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721" w:rsidRDefault="00527FE9" w:rsidP="0056523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FORELØPIG </w:t>
      </w:r>
      <w:r w:rsidR="0056523D">
        <w:rPr>
          <w:b/>
          <w:sz w:val="32"/>
          <w:szCs w:val="32"/>
        </w:rPr>
        <w:t>RISIKO- OG SÅRBARHETSANALYSE</w:t>
      </w:r>
      <w:r>
        <w:rPr>
          <w:b/>
          <w:sz w:val="32"/>
          <w:szCs w:val="32"/>
        </w:rPr>
        <w:t xml:space="preserve"> MED FORSLAG TIL TEMA SOM MÅ UTREDES</w:t>
      </w:r>
    </w:p>
    <w:p w:rsidR="0056523D" w:rsidRDefault="0056523D" w:rsidP="0056523D">
      <w:r>
        <w:t xml:space="preserve">Sak: </w:t>
      </w:r>
      <w:r w:rsidR="00527FE9" w:rsidRPr="00480C20">
        <w:t>Detaljregulering gnr/bnr</w:t>
      </w:r>
      <w:r w:rsidR="00480C20" w:rsidRPr="00480C20">
        <w:t xml:space="preserve"> 172/18, 172/6 m.fl. -</w:t>
      </w:r>
      <w:r w:rsidR="00527FE9" w:rsidRPr="00480C20">
        <w:t xml:space="preserve"> Skjetleinskogen</w:t>
      </w:r>
    </w:p>
    <w:p w:rsidR="00527FE9" w:rsidRPr="00527FE9" w:rsidRDefault="0056523D" w:rsidP="0056523D">
      <w:r w:rsidRPr="00527FE9">
        <w:t xml:space="preserve">Forfatter: </w:t>
      </w:r>
      <w:r w:rsidR="00527FE9" w:rsidRPr="00527FE9">
        <w:t>Torstein Strand</w:t>
      </w:r>
      <w:r w:rsidRPr="00527FE9">
        <w:t>, Voll Arkitekter</w:t>
      </w:r>
      <w:r w:rsidR="00527FE9" w:rsidRPr="00527FE9">
        <w:t>.</w:t>
      </w:r>
    </w:p>
    <w:p w:rsidR="0056523D" w:rsidRPr="00527FE9" w:rsidRDefault="00D735B9" w:rsidP="0056523D">
      <w:r w:rsidRPr="00527FE9">
        <w:t xml:space="preserve">kvalitetskontroll: </w:t>
      </w:r>
      <w:r w:rsidR="00527FE9" w:rsidRPr="00527FE9">
        <w:t>Rasmus Bolvig Hansen</w:t>
      </w:r>
      <w:r w:rsidRPr="00527FE9">
        <w:t>, Voll Arkitekter</w:t>
      </w:r>
      <w:r w:rsidR="00527FE9" w:rsidRPr="00527FE9">
        <w:t>.</w:t>
      </w:r>
    </w:p>
    <w:p w:rsidR="0056523D" w:rsidRDefault="0056523D" w:rsidP="0056523D">
      <w:r>
        <w:t>Forslagsstiller til planforslag:</w:t>
      </w:r>
      <w:r w:rsidRPr="00D164B0">
        <w:t xml:space="preserve"> </w:t>
      </w:r>
      <w:r>
        <w:t>Voll Arkitekter</w:t>
      </w:r>
    </w:p>
    <w:p w:rsidR="0056523D" w:rsidRDefault="0056523D" w:rsidP="0056523D">
      <w:r>
        <w:t xml:space="preserve">Dato: </w:t>
      </w:r>
      <w:r w:rsidR="00527FE9" w:rsidRPr="00480C20">
        <w:t>1</w:t>
      </w:r>
      <w:r w:rsidR="008B7484" w:rsidRPr="00480C20">
        <w:t>6</w:t>
      </w:r>
      <w:r w:rsidRPr="00480C20">
        <w:t>/</w:t>
      </w:r>
      <w:r w:rsidR="00527FE9" w:rsidRPr="00480C20">
        <w:t>01</w:t>
      </w:r>
      <w:r w:rsidRPr="00480C20">
        <w:t xml:space="preserve"> 20</w:t>
      </w:r>
      <w:r w:rsidR="00527FE9" w:rsidRPr="00480C20">
        <w:t>19</w:t>
      </w:r>
    </w:p>
    <w:p w:rsidR="0056523D" w:rsidRDefault="0056523D" w:rsidP="0056523D">
      <w:pPr>
        <w:rPr>
          <w:b/>
        </w:rPr>
      </w:pPr>
      <w:r>
        <w:rPr>
          <w:b/>
        </w:rPr>
        <w:t>SAMMENDRAG MED ANBEFALINGER</w:t>
      </w:r>
    </w:p>
    <w:p w:rsidR="0056523D" w:rsidRDefault="0056523D" w:rsidP="00E5170B">
      <w:pPr>
        <w:spacing w:after="0"/>
      </w:pPr>
      <w:r>
        <w:t>Analysen viser at</w:t>
      </w:r>
      <w:r w:rsidR="00527FE9">
        <w:t xml:space="preserve"> følgende tema </w:t>
      </w:r>
      <w:r w:rsidR="00F11A3E">
        <w:t>bør</w:t>
      </w:r>
      <w:r w:rsidR="00527FE9">
        <w:t xml:space="preserve"> utredet til 1.gangs innsending</w:t>
      </w:r>
      <w:r w:rsidR="00D83073">
        <w:t xml:space="preserve"> av planforslag</w:t>
      </w:r>
      <w:r w:rsidR="00480C20">
        <w:t>:</w:t>
      </w:r>
    </w:p>
    <w:p w:rsidR="00E5170B" w:rsidRDefault="00E5170B" w:rsidP="00E5170B">
      <w:pPr>
        <w:pStyle w:val="Listeavsnitt"/>
        <w:numPr>
          <w:ilvl w:val="0"/>
          <w:numId w:val="3"/>
        </w:numPr>
        <w:spacing w:after="0"/>
      </w:pPr>
      <w:bookmarkStart w:id="0" w:name="_Hlk535484227"/>
      <w:r>
        <w:t xml:space="preserve">Geoteknisk undersøkelse med vurdering </w:t>
      </w:r>
      <w:r w:rsidR="00D83073">
        <w:t>av bebyggelse</w:t>
      </w:r>
    </w:p>
    <w:p w:rsidR="00E5170B" w:rsidRDefault="00E5170B" w:rsidP="00E5170B">
      <w:pPr>
        <w:pStyle w:val="Listeavsnitt"/>
        <w:numPr>
          <w:ilvl w:val="0"/>
          <w:numId w:val="3"/>
        </w:numPr>
        <w:spacing w:after="0"/>
      </w:pPr>
      <w:r>
        <w:t>Overordnet VA-plan</w:t>
      </w:r>
      <w:r w:rsidR="00D83073">
        <w:t xml:space="preserve"> som hensyn</w:t>
      </w:r>
      <w:r w:rsidR="00BF06E8">
        <w:t>s</w:t>
      </w:r>
      <w:r w:rsidR="00D83073">
        <w:t xml:space="preserve">tar vannledninger, </w:t>
      </w:r>
      <w:proofErr w:type="spellStart"/>
      <w:r w:rsidR="00D83073">
        <w:t>brannvann</w:t>
      </w:r>
      <w:proofErr w:type="spellEnd"/>
      <w:r w:rsidR="00D83073">
        <w:t>, flomvei m.m.</w:t>
      </w:r>
    </w:p>
    <w:p w:rsidR="00E5170B" w:rsidRDefault="00E5170B" w:rsidP="00E5170B">
      <w:pPr>
        <w:pStyle w:val="Listeavsnitt"/>
        <w:numPr>
          <w:ilvl w:val="0"/>
          <w:numId w:val="3"/>
        </w:numPr>
        <w:spacing w:after="0"/>
      </w:pPr>
      <w:r>
        <w:t>Støyvurdering</w:t>
      </w:r>
      <w:r w:rsidR="00D83073">
        <w:t xml:space="preserve"> som følge av økt trafikk</w:t>
      </w:r>
    </w:p>
    <w:p w:rsidR="00E5170B" w:rsidRDefault="00E5170B" w:rsidP="00E5170B">
      <w:pPr>
        <w:pStyle w:val="Listeavsnitt"/>
        <w:numPr>
          <w:ilvl w:val="0"/>
          <w:numId w:val="3"/>
        </w:numPr>
        <w:spacing w:after="0"/>
      </w:pPr>
      <w:r>
        <w:t>Trafikknotat</w:t>
      </w:r>
      <w:r w:rsidR="00D83073">
        <w:t xml:space="preserve"> for å kartlegge </w:t>
      </w:r>
      <w:proofErr w:type="spellStart"/>
      <w:r w:rsidR="00D83073">
        <w:t>ny</w:t>
      </w:r>
      <w:proofErr w:type="spellEnd"/>
      <w:r w:rsidR="00D83073">
        <w:t xml:space="preserve"> og eksisterende samferdsel</w:t>
      </w:r>
      <w:r w:rsidR="00B51540">
        <w:t xml:space="preserve"> og trafikk</w:t>
      </w:r>
      <w:r w:rsidR="00D83073">
        <w:t>.</w:t>
      </w:r>
    </w:p>
    <w:p w:rsidR="00E5170B" w:rsidRDefault="00E5170B" w:rsidP="00E5170B">
      <w:pPr>
        <w:pStyle w:val="Listeavsnitt"/>
        <w:numPr>
          <w:ilvl w:val="0"/>
          <w:numId w:val="3"/>
        </w:numPr>
        <w:spacing w:after="0"/>
      </w:pPr>
      <w:r>
        <w:t>Viltekspert</w:t>
      </w:r>
      <w:r w:rsidR="00D83073">
        <w:t xml:space="preserve"> for å vurdere forhold til Viltkorridoren Leinstrandkorridoren.</w:t>
      </w:r>
    </w:p>
    <w:p w:rsidR="00E5170B" w:rsidRDefault="00B51540" w:rsidP="008B7484">
      <w:pPr>
        <w:pStyle w:val="Listeavsnitt"/>
        <w:numPr>
          <w:ilvl w:val="0"/>
          <w:numId w:val="3"/>
        </w:numPr>
        <w:spacing w:after="0"/>
      </w:pPr>
      <w:r>
        <w:t>Eventuelt kartlegging av naturverdier.</w:t>
      </w:r>
    </w:p>
    <w:bookmarkEnd w:id="0"/>
    <w:p w:rsidR="0056523D" w:rsidRPr="00D164B0" w:rsidRDefault="0056523D" w:rsidP="0056523D">
      <w:pPr>
        <w:rPr>
          <w:color w:val="FF0000"/>
        </w:rPr>
      </w:pPr>
    </w:p>
    <w:p w:rsidR="008B4677" w:rsidRDefault="008B4677" w:rsidP="008B4677">
      <w:pPr>
        <w:rPr>
          <w:b/>
        </w:rPr>
      </w:pPr>
      <w:bookmarkStart w:id="1" w:name="_Hlk535396783"/>
      <w:r>
        <w:rPr>
          <w:b/>
        </w:rPr>
        <w:t xml:space="preserve">Oppsummerende tabell </w:t>
      </w:r>
      <w:r w:rsidRPr="00480C20">
        <w:t>(Fylles ut basert på endelig An</w:t>
      </w:r>
      <w:r>
        <w:t>al</w:t>
      </w:r>
      <w:r w:rsidRPr="00480C20">
        <w:t>yse)</w:t>
      </w: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1591"/>
        <w:gridCol w:w="1842"/>
        <w:gridCol w:w="1843"/>
        <w:gridCol w:w="1843"/>
      </w:tblGrid>
      <w:tr w:rsidR="008B4677" w:rsidTr="00F9460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ind w:left="7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Virkning</w:t>
            </w:r>
          </w:p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Sannsynlighet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Ubetydelig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Svært alvorlig</w:t>
            </w:r>
          </w:p>
        </w:tc>
      </w:tr>
      <w:tr w:rsidR="008B4677" w:rsidTr="00F9460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Svært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8B4677" w:rsidTr="00F9460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11, 18,036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8B4677" w:rsidTr="00F9460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8B4677" w:rsidTr="00F9460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19, 42, 43, 44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677" w:rsidRDefault="008B4677" w:rsidP="00F94605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:rsidR="0056523D" w:rsidRDefault="0056523D" w:rsidP="0056523D"/>
    <w:p w:rsidR="0056523D" w:rsidRDefault="0056523D" w:rsidP="0056523D">
      <w:bookmarkStart w:id="2" w:name="_GoBack"/>
      <w:bookmarkEnd w:id="1"/>
      <w:bookmarkEnd w:id="2"/>
      <w:r>
        <w:t>Emnetall etter tabellen under, er satt inn i matrisen i samsvar med vurderingen under.</w:t>
      </w:r>
    </w:p>
    <w:p w:rsidR="0056523D" w:rsidRDefault="0056523D" w:rsidP="0056523D">
      <w:pPr>
        <w:rPr>
          <w:i/>
          <w:color w:val="FF0000"/>
        </w:rPr>
      </w:pPr>
      <w:r>
        <w:t xml:space="preserve">Det anbefales følgende tiltak: </w:t>
      </w:r>
      <w:r w:rsidR="00D83073" w:rsidRPr="00B51540">
        <w:rPr>
          <w:i/>
        </w:rPr>
        <w:t>Anbefalte tiltak vil følge fagkonsulenters rapport til 1.gangs innsending av planforslag og beskrives i endelig ROS-Analyse.</w:t>
      </w:r>
    </w:p>
    <w:p w:rsidR="0056523D" w:rsidRDefault="0056523D" w:rsidP="0056523D"/>
    <w:p w:rsidR="0056523D" w:rsidRDefault="0056523D" w:rsidP="0056523D">
      <w:pPr>
        <w:rPr>
          <w:b/>
        </w:rPr>
      </w:pPr>
      <w:r>
        <w:rPr>
          <w:b/>
        </w:rPr>
        <w:t>BAKGRUNN OG NØKKELOPPLYSNINGER</w:t>
      </w:r>
    </w:p>
    <w:p w:rsidR="0056523D" w:rsidRDefault="008B7484" w:rsidP="0056523D">
      <w:r w:rsidRPr="008B7484">
        <w:t>Det planlegges for boligformål med tilhørende samferdselsformål og øvrig infrastruktur.</w:t>
      </w:r>
      <w:r>
        <w:t xml:space="preserve"> Planområdet består av </w:t>
      </w:r>
      <w:r w:rsidR="00B51540">
        <w:t>t</w:t>
      </w:r>
      <w:r w:rsidR="00C12E68">
        <w:t>omten</w:t>
      </w:r>
      <w:r w:rsidR="00B51540">
        <w:t>e</w:t>
      </w:r>
      <w:r w:rsidR="00C12E68">
        <w:t xml:space="preserve"> 172/18, 172/6, del av 172/1 m.fl.</w:t>
      </w:r>
    </w:p>
    <w:p w:rsidR="00D83073" w:rsidRDefault="00D83073" w:rsidP="0056523D">
      <w:r>
        <w:t>Hensyn til omliggende natur og boligområder, samt geotekniske forhold er viktige kartleggingsområder</w:t>
      </w:r>
      <w:r w:rsidR="00F11A3E">
        <w:t xml:space="preserve"> i planarbeidet.</w:t>
      </w:r>
    </w:p>
    <w:p w:rsidR="00D83073" w:rsidRPr="008B7484" w:rsidRDefault="00D83073" w:rsidP="0056523D"/>
    <w:p w:rsidR="0056523D" w:rsidRDefault="0056523D" w:rsidP="0056523D">
      <w:pPr>
        <w:rPr>
          <w:b/>
        </w:rPr>
      </w:pPr>
      <w:r>
        <w:rPr>
          <w:b/>
        </w:rPr>
        <w:t>METODE</w:t>
      </w:r>
    </w:p>
    <w:p w:rsidR="00D83073" w:rsidRPr="00D83073" w:rsidRDefault="00D83073" w:rsidP="0056523D">
      <w:r w:rsidRPr="00D83073">
        <w:t xml:space="preserve">Grunnlaget forn den foreløpige </w:t>
      </w:r>
      <w:r w:rsidR="00BF06E8" w:rsidRPr="00D83073">
        <w:t>analysen</w:t>
      </w:r>
      <w:r w:rsidRPr="00D83073">
        <w:t xml:space="preserve"> er hentet inn fra offentlige sider, kartløsninger på nett, rapporter m.m. som det er henvist til.</w:t>
      </w:r>
    </w:p>
    <w:p w:rsidR="0056523D" w:rsidRDefault="0056523D" w:rsidP="0056523D">
      <w:r>
        <w:t xml:space="preserve">Mulige uønskede hendelser skal ut fra en generell/teoretisk vurdering sorteres i hendelser som kan påvirke planområdets funksjon, utforming m.m., og hendelser som direkte kan påvirke omgivelsene, henholdsvis virkninger </w:t>
      </w:r>
      <w:r>
        <w:rPr>
          <w:u w:val="single"/>
        </w:rPr>
        <w:t>for</w:t>
      </w:r>
      <w:r>
        <w:t xml:space="preserve"> og virkninger </w:t>
      </w:r>
      <w:r>
        <w:rPr>
          <w:u w:val="single"/>
        </w:rPr>
        <w:t>av</w:t>
      </w:r>
      <w:r>
        <w:t xml:space="preserve"> planforslaget.</w:t>
      </w:r>
    </w:p>
    <w:p w:rsidR="0056523D" w:rsidRDefault="0056523D" w:rsidP="0056523D">
      <w:r>
        <w:t>Tema i tabellen under er kvittert ut eller inn i kolonnen Aktuelt.</w:t>
      </w:r>
    </w:p>
    <w:p w:rsidR="0056523D" w:rsidRDefault="0056523D" w:rsidP="0056523D">
      <w:r>
        <w:t xml:space="preserve">Vurdering av sannsynlighet for uønskede hendelser er klassifisert i: </w:t>
      </w:r>
    </w:p>
    <w:p w:rsidR="0056523D" w:rsidRDefault="0056523D" w:rsidP="0056523D">
      <w:pPr>
        <w:pStyle w:val="Listeavsnitt"/>
        <w:numPr>
          <w:ilvl w:val="0"/>
          <w:numId w:val="1"/>
        </w:numPr>
      </w:pPr>
      <w:r>
        <w:rPr>
          <w:b/>
        </w:rPr>
        <w:t xml:space="preserve">Lite sannsynlig </w:t>
      </w:r>
      <w:r>
        <w:t>– hendelsen er ikke kjent fra tilsvarende situasjoner eller forhold, men det er en teoretisk sjanse</w:t>
      </w:r>
    </w:p>
    <w:p w:rsidR="0056523D" w:rsidRDefault="0056523D" w:rsidP="0056523D">
      <w:pPr>
        <w:pStyle w:val="Listeavsnitt"/>
        <w:numPr>
          <w:ilvl w:val="0"/>
          <w:numId w:val="1"/>
        </w:numPr>
      </w:pPr>
      <w:r>
        <w:rPr>
          <w:b/>
        </w:rPr>
        <w:t>Mindre sannsynlig</w:t>
      </w:r>
      <w:r>
        <w:t>- hendelsen kan skje</w:t>
      </w:r>
    </w:p>
    <w:p w:rsidR="0056523D" w:rsidRDefault="0056523D" w:rsidP="0056523D">
      <w:pPr>
        <w:pStyle w:val="Listeavsnitt"/>
        <w:numPr>
          <w:ilvl w:val="0"/>
          <w:numId w:val="1"/>
        </w:numPr>
      </w:pPr>
      <w:r>
        <w:rPr>
          <w:b/>
        </w:rPr>
        <w:t xml:space="preserve">Sannsynlig </w:t>
      </w:r>
      <w:r>
        <w:t>– kan skje av og til, mulig periodisk hendelse</w:t>
      </w:r>
    </w:p>
    <w:p w:rsidR="0056523D" w:rsidRDefault="0056523D" w:rsidP="0056523D">
      <w:pPr>
        <w:pStyle w:val="Listeavsnitt"/>
        <w:numPr>
          <w:ilvl w:val="0"/>
          <w:numId w:val="1"/>
        </w:numPr>
      </w:pPr>
      <w:r>
        <w:rPr>
          <w:b/>
        </w:rPr>
        <w:t xml:space="preserve">Svært sannsynlig </w:t>
      </w:r>
      <w:r>
        <w:t>– kan skje regelmessig, forholdet er kontinuerlig tilstede</w:t>
      </w:r>
    </w:p>
    <w:p w:rsidR="0056523D" w:rsidRDefault="0056523D" w:rsidP="0056523D">
      <w:r>
        <w:t>Vurdering av uønskede hendelsers alvorlighetsgrad er klassifisert som:</w:t>
      </w:r>
    </w:p>
    <w:p w:rsidR="0056523D" w:rsidRDefault="0056523D" w:rsidP="0056523D">
      <w:pPr>
        <w:pStyle w:val="Listeavsnitt"/>
        <w:numPr>
          <w:ilvl w:val="0"/>
          <w:numId w:val="2"/>
        </w:numPr>
      </w:pPr>
      <w:r>
        <w:rPr>
          <w:b/>
        </w:rPr>
        <w:t xml:space="preserve">Ubetydelig </w:t>
      </w:r>
      <w:r>
        <w:t>- Ingen fare for person- eller miljøskader, konsekvenser av systembrudd er uvesentlig</w:t>
      </w:r>
    </w:p>
    <w:p w:rsidR="0056523D" w:rsidRDefault="0056523D" w:rsidP="0056523D">
      <w:pPr>
        <w:pStyle w:val="Listeavsnitt"/>
        <w:numPr>
          <w:ilvl w:val="0"/>
          <w:numId w:val="2"/>
        </w:numPr>
      </w:pPr>
      <w:r>
        <w:rPr>
          <w:b/>
        </w:rPr>
        <w:t xml:space="preserve">Mindre alvorlig </w:t>
      </w:r>
      <w:r>
        <w:t>- Få eller små person- eller miljøskader</w:t>
      </w:r>
    </w:p>
    <w:p w:rsidR="0056523D" w:rsidRDefault="0056523D" w:rsidP="0056523D">
      <w:pPr>
        <w:pStyle w:val="Listeavsnitt"/>
        <w:numPr>
          <w:ilvl w:val="0"/>
          <w:numId w:val="2"/>
        </w:numPr>
      </w:pPr>
      <w:r>
        <w:rPr>
          <w:b/>
        </w:rPr>
        <w:t xml:space="preserve">Alvorlig </w:t>
      </w:r>
      <w:r>
        <w:t>- Alvorlige, behandlingskrevende person- eller miljøskader, system settes ut av drift over lengre tid</w:t>
      </w:r>
    </w:p>
    <w:p w:rsidR="0056523D" w:rsidRPr="00F11A3E" w:rsidRDefault="0056523D" w:rsidP="0056523D">
      <w:pPr>
        <w:pStyle w:val="Listeavsnitt"/>
        <w:numPr>
          <w:ilvl w:val="0"/>
          <w:numId w:val="2"/>
        </w:numPr>
      </w:pPr>
      <w:r>
        <w:rPr>
          <w:b/>
        </w:rPr>
        <w:t xml:space="preserve">Svært alvorlig </w:t>
      </w:r>
      <w:r>
        <w:t>- katastrofer, mange døde eller alvorlig skadde, langvarige/uopprettelige miljøskader, system settes varig ut av drift</w:t>
      </w:r>
    </w:p>
    <w:p w:rsidR="0056523D" w:rsidRDefault="0056523D" w:rsidP="0056523D">
      <w:pPr>
        <w:ind w:left="360"/>
      </w:pPr>
      <w:r>
        <w:t>Klassifikasjon med fargekoder</w:t>
      </w: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1591"/>
        <w:gridCol w:w="1842"/>
        <w:gridCol w:w="1843"/>
        <w:gridCol w:w="1843"/>
      </w:tblGrid>
      <w:tr w:rsidR="0056523D" w:rsidTr="000628A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ind w:left="7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Virkning</w:t>
            </w:r>
          </w:p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Sannsynlighet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Ubetydelig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Svært alvorlig</w:t>
            </w:r>
          </w:p>
        </w:tc>
      </w:tr>
      <w:tr w:rsidR="0056523D" w:rsidTr="000628A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Svært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6523D" w:rsidTr="000628A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6523D" w:rsidTr="000628A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6523D" w:rsidTr="000628A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 sannsynlig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23D" w:rsidRDefault="0056523D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:rsidR="0056523D" w:rsidRPr="003E7C1D" w:rsidRDefault="0056523D" w:rsidP="0056523D">
      <w:pPr>
        <w:rPr>
          <w:color w:val="FF0000"/>
        </w:rPr>
      </w:pPr>
      <w:r w:rsidRPr="003E7C1D">
        <w:t>Hendelser som er vurdert å være sannsynlige til svært sannsynlige og ha alvorlige til svært alvorlige virkninger, krever tiltak.</w:t>
      </w:r>
    </w:p>
    <w:p w:rsidR="00845721" w:rsidRDefault="00845721">
      <w:pPr>
        <w:suppressAutoHyphens w:val="0"/>
        <w:autoSpaceDN/>
        <w:spacing w:after="160" w:line="259" w:lineRule="auto"/>
        <w:textAlignment w:val="auto"/>
        <w:rPr>
          <w:b/>
        </w:rPr>
      </w:pPr>
      <w:r>
        <w:rPr>
          <w:b/>
        </w:rPr>
        <w:br w:type="page"/>
      </w:r>
    </w:p>
    <w:p w:rsidR="0056523D" w:rsidRDefault="003E7C1D" w:rsidP="00162420">
      <w:pPr>
        <w:spacing w:after="0"/>
        <w:rPr>
          <w:b/>
        </w:rPr>
      </w:pPr>
      <w:r>
        <w:rPr>
          <w:b/>
        </w:rPr>
        <w:lastRenderedPageBreak/>
        <w:t>U</w:t>
      </w:r>
      <w:r w:rsidR="0056523D">
        <w:rPr>
          <w:b/>
        </w:rPr>
        <w:t>ØNSKEDE HENDELSER, VIRKNINGER OG TILTAK</w:t>
      </w:r>
    </w:p>
    <w:p w:rsidR="00645604" w:rsidRPr="009E653D" w:rsidRDefault="0056523D" w:rsidP="00162420">
      <w:pPr>
        <w:spacing w:after="0"/>
        <w:rPr>
          <w:sz w:val="22"/>
          <w:szCs w:val="22"/>
        </w:rPr>
      </w:pPr>
      <w:r>
        <w:t>Tabell med mulige uønskede hendelser.</w:t>
      </w:r>
    </w:p>
    <w:tbl>
      <w:tblPr>
        <w:tblW w:w="9243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9"/>
        <w:gridCol w:w="993"/>
        <w:gridCol w:w="1275"/>
        <w:gridCol w:w="993"/>
        <w:gridCol w:w="992"/>
        <w:gridCol w:w="2551"/>
      </w:tblGrid>
      <w:tr w:rsidR="00632D71" w:rsidRPr="009E653D" w:rsidTr="00B51540">
        <w:trPr>
          <w:trHeight w:val="31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Hendelse/situasjon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Aktuelt</w:t>
            </w:r>
          </w:p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ja/nei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Virkning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Risiko</w:t>
            </w:r>
          </w:p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ja/nei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9E653D">
              <w:rPr>
                <w:b/>
                <w:sz w:val="22"/>
                <w:szCs w:val="22"/>
              </w:rPr>
              <w:t>Kommentar</w:t>
            </w:r>
            <w:r>
              <w:rPr>
                <w:b/>
                <w:sz w:val="22"/>
                <w:szCs w:val="22"/>
              </w:rPr>
              <w:t>/</w:t>
            </w:r>
            <w:r w:rsidRPr="009E653D">
              <w:rPr>
                <w:b/>
                <w:sz w:val="22"/>
                <w:szCs w:val="22"/>
              </w:rPr>
              <w:t>Kilde</w:t>
            </w:r>
          </w:p>
          <w:p w:rsidR="00632D71" w:rsidRPr="009E653D" w:rsidRDefault="00632D71" w:rsidP="009E653D">
            <w:pPr>
              <w:spacing w:after="0" w:line="240" w:lineRule="auto"/>
              <w:rPr>
                <w:b/>
                <w:color w:val="FF0000"/>
                <w:sz w:val="22"/>
                <w:szCs w:val="22"/>
              </w:rPr>
            </w:pP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Default="00754885" w:rsidP="000628AB">
            <w:pPr>
              <w:spacing w:after="0" w:line="240" w:lineRule="auto"/>
            </w:pPr>
            <w:r>
              <w:rPr>
                <w:b/>
                <w:i/>
                <w:sz w:val="22"/>
                <w:szCs w:val="22"/>
              </w:rPr>
              <w:t>Natur</w:t>
            </w:r>
            <w:proofErr w:type="gramStart"/>
            <w:r>
              <w:rPr>
                <w:b/>
                <w:i/>
                <w:sz w:val="22"/>
                <w:szCs w:val="22"/>
              </w:rPr>
              <w:t>- ,</w:t>
            </w:r>
            <w:proofErr w:type="gramEnd"/>
            <w:r>
              <w:rPr>
                <w:b/>
                <w:i/>
                <w:sz w:val="22"/>
                <w:szCs w:val="22"/>
              </w:rPr>
              <w:t xml:space="preserve"> klima- og miljøforhold </w:t>
            </w:r>
            <w:r>
              <w:rPr>
                <w:i/>
                <w:sz w:val="22"/>
                <w:szCs w:val="22"/>
              </w:rPr>
              <w:t>Er området utsatt for eller kan tiltak i planen medføre risiko for: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 xml:space="preserve">1. </w:t>
            </w:r>
            <w:proofErr w:type="spellStart"/>
            <w:r w:rsidRPr="009E653D">
              <w:rPr>
                <w:sz w:val="22"/>
                <w:szCs w:val="22"/>
              </w:rPr>
              <w:t>Masseras</w:t>
            </w:r>
            <w:proofErr w:type="spellEnd"/>
            <w:r w:rsidRPr="009E653D">
              <w:rPr>
                <w:sz w:val="22"/>
                <w:szCs w:val="22"/>
              </w:rPr>
              <w:t xml:space="preserve"> /skred</w:t>
            </w:r>
          </w:p>
          <w:p w:rsidR="00F11A3E" w:rsidRDefault="00F11A3E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7542C5" w:rsidRPr="009E653D" w:rsidRDefault="007542C5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F11A3E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9574C5">
                  <wp:simplePos x="0" y="0"/>
                  <wp:positionH relativeFrom="column">
                    <wp:posOffset>-1513205</wp:posOffset>
                  </wp:positionH>
                  <wp:positionV relativeFrom="paragraph">
                    <wp:posOffset>454659</wp:posOffset>
                  </wp:positionV>
                  <wp:extent cx="3414850" cy="3228975"/>
                  <wp:effectExtent l="0" t="0" r="0" b="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25" cy="323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0C3"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62420" w:rsidP="000628AB">
            <w:pPr>
              <w:spacing w:after="0" w:line="240" w:lineRule="auto"/>
              <w:rPr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33A0CC">
                  <wp:simplePos x="0" y="0"/>
                  <wp:positionH relativeFrom="column">
                    <wp:posOffset>-2181860</wp:posOffset>
                  </wp:positionH>
                  <wp:positionV relativeFrom="paragraph">
                    <wp:posOffset>3790315</wp:posOffset>
                  </wp:positionV>
                  <wp:extent cx="4064265" cy="3400425"/>
                  <wp:effectExtent l="0" t="0" r="0" b="0"/>
                  <wp:wrapNone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02"/>
                          <a:stretch/>
                        </pic:blipFill>
                        <pic:spPr bwMode="auto">
                          <a:xfrm>
                            <a:off x="0" y="0"/>
                            <a:ext cx="4067213" cy="340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0BA3">
              <w:rPr>
                <w:i/>
                <w:sz w:val="22"/>
                <w:szCs w:val="22"/>
              </w:rPr>
              <w:t>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DB0BA3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F11A3E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Nei, ikke dersom området planlegges og bygges ut iht. geotekniske vurderinger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75D7C" w:rsidRDefault="00075D7C" w:rsidP="000628AB">
            <w:pPr>
              <w:spacing w:after="0" w:line="240" w:lineRule="auto"/>
              <w:rPr>
                <w:sz w:val="22"/>
                <w:szCs w:val="22"/>
              </w:rPr>
            </w:pPr>
            <w:bookmarkStart w:id="3" w:name="_Hlk535422797"/>
            <w:r>
              <w:rPr>
                <w:sz w:val="22"/>
                <w:szCs w:val="22"/>
              </w:rPr>
              <w:t>NVEs kvikkleirekart viser at området ligger innenfor kvikkleiresone 432 Skjetlein med høy fa</w:t>
            </w:r>
            <w:r w:rsidR="007542C5">
              <w:rPr>
                <w:sz w:val="22"/>
                <w:szCs w:val="22"/>
              </w:rPr>
              <w:t xml:space="preserve">regrad og </w:t>
            </w:r>
            <w:proofErr w:type="spellStart"/>
            <w:r w:rsidR="007542C5">
              <w:rPr>
                <w:sz w:val="22"/>
                <w:szCs w:val="22"/>
              </w:rPr>
              <w:t>Rissikoklasse</w:t>
            </w:r>
            <w:proofErr w:type="spellEnd"/>
            <w:r w:rsidR="007542C5">
              <w:rPr>
                <w:sz w:val="22"/>
                <w:szCs w:val="22"/>
              </w:rPr>
              <w:t xml:space="preserve"> 5, Vurderingsnivå: Mulig </w:t>
            </w:r>
            <w:proofErr w:type="spellStart"/>
            <w:r w:rsidR="007542C5">
              <w:rPr>
                <w:sz w:val="22"/>
                <w:szCs w:val="22"/>
              </w:rPr>
              <w:t>kvikkleire</w:t>
            </w:r>
            <w:proofErr w:type="spellEnd"/>
          </w:p>
          <w:bookmarkEnd w:id="3"/>
          <w:p w:rsidR="00075D7C" w:rsidRDefault="00075D7C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2D7D59" w:rsidRDefault="007542C5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Geotekniske undersøkelser og vurderinger av tiltak må følge reguleringsplanen.</w:t>
            </w:r>
          </w:p>
          <w:p w:rsidR="002D7D59" w:rsidRDefault="002D7D59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2D7D59" w:rsidRDefault="002D7D59" w:rsidP="000628AB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Løsmassetype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:rsidR="002D7D59" w:rsidRDefault="002D7D59" w:rsidP="000628AB">
            <w:pPr>
              <w:spacing w:after="0" w:line="240" w:lineRule="auto"/>
              <w:rPr>
                <w:i/>
                <w:sz w:val="22"/>
                <w:szCs w:val="22"/>
              </w:rPr>
            </w:pPr>
            <w:bookmarkStart w:id="4" w:name="_Hlk535423031"/>
            <w:r w:rsidRPr="002D7D59">
              <w:rPr>
                <w:i/>
                <w:sz w:val="22"/>
                <w:szCs w:val="22"/>
              </w:rPr>
              <w:t>Hav- og fjordavsetning, sammenhengende dekke, ofte med stor mektighet</w:t>
            </w:r>
            <w:r>
              <w:rPr>
                <w:i/>
                <w:sz w:val="22"/>
                <w:szCs w:val="22"/>
              </w:rPr>
              <w:t>.</w:t>
            </w:r>
          </w:p>
          <w:bookmarkEnd w:id="4"/>
          <w:p w:rsidR="002D7D59" w:rsidRPr="002D7D59" w:rsidRDefault="002D7D59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Definisjon:</w:t>
            </w:r>
          </w:p>
          <w:p w:rsidR="002D7D59" w:rsidRDefault="002D7D59" w:rsidP="000628AB">
            <w:pPr>
              <w:spacing w:after="0" w:line="240" w:lineRule="auto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Finkorninge</w:t>
            </w:r>
            <w:proofErr w:type="spellEnd"/>
            <w:r>
              <w:rPr>
                <w:i/>
                <w:sz w:val="22"/>
                <w:szCs w:val="22"/>
              </w:rPr>
              <w:t>, marine avsetninger med mektighet fra 0,5 m til flere ti-tall meter. Avsetningstypen omfatter også skredmasser fra kvikkleireskred, ofte angitt med tilleggssymbol. Det er få eller ingen fjellblotninger i området.»</w:t>
            </w:r>
          </w:p>
          <w:p w:rsidR="002D7D59" w:rsidRDefault="002D7D59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2D7D59" w:rsidRDefault="002D7D59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Bergartsbeskrivelse (NGU):</w:t>
            </w:r>
          </w:p>
          <w:p w:rsidR="000D30C3" w:rsidRDefault="002D7D59" w:rsidP="000628AB">
            <w:pPr>
              <w:spacing w:after="0"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«</w:t>
            </w:r>
            <w:r w:rsidRPr="002D7D59">
              <w:rPr>
                <w:i/>
                <w:sz w:val="22"/>
                <w:szCs w:val="22"/>
              </w:rPr>
              <w:t xml:space="preserve">Grønnstein (metabasalt) og grønnskifer udifferensiert. Hovedsakelig deformert putelava med enkelte lag av sur lava, kiselstein, </w:t>
            </w:r>
            <w:proofErr w:type="spellStart"/>
            <w:r w:rsidRPr="002D7D59">
              <w:rPr>
                <w:i/>
                <w:sz w:val="22"/>
                <w:szCs w:val="22"/>
              </w:rPr>
              <w:t>tuffitt</w:t>
            </w:r>
            <w:proofErr w:type="spellEnd"/>
            <w:r w:rsidRPr="002D7D59">
              <w:rPr>
                <w:i/>
                <w:sz w:val="22"/>
                <w:szCs w:val="22"/>
              </w:rPr>
              <w:t>, gjennomsatt av diabasganger, særlig i den vestre delen</w:t>
            </w:r>
            <w:r>
              <w:rPr>
                <w:i/>
                <w:sz w:val="22"/>
                <w:szCs w:val="22"/>
              </w:rPr>
              <w:t>»</w:t>
            </w:r>
          </w:p>
          <w:p w:rsidR="00162420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162420" w:rsidRPr="00162420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162420">
              <w:rPr>
                <w:sz w:val="22"/>
                <w:szCs w:val="22"/>
              </w:rPr>
              <w:t>Beskrivelse og kart</w:t>
            </w:r>
            <w:r>
              <w:rPr>
                <w:sz w:val="22"/>
                <w:szCs w:val="22"/>
              </w:rPr>
              <w:t xml:space="preserve"> over kvikkleiresonen</w:t>
            </w:r>
            <w:r w:rsidRPr="00162420">
              <w:rPr>
                <w:sz w:val="22"/>
                <w:szCs w:val="22"/>
              </w:rPr>
              <w:t xml:space="preserve"> til venstre er hentet fra NVE Atlas</w:t>
            </w:r>
            <w:r>
              <w:rPr>
                <w:sz w:val="22"/>
                <w:szCs w:val="22"/>
              </w:rPr>
              <w:t>.</w:t>
            </w:r>
          </w:p>
          <w:p w:rsidR="00F11A3E" w:rsidRDefault="00F11A3E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</w:p>
          <w:p w:rsidR="00DB0BA3" w:rsidRPr="00DB0BA3" w:rsidRDefault="00DB0BA3" w:rsidP="000628AB">
            <w:pPr>
              <w:spacing w:after="0" w:line="240" w:lineRule="auto"/>
              <w:rPr>
                <w:rStyle w:val="Hyperkobling"/>
                <w:color w:val="auto"/>
                <w:sz w:val="22"/>
                <w:szCs w:val="22"/>
              </w:rPr>
            </w:pPr>
            <w:r w:rsidRPr="00DB0BA3">
              <w:rPr>
                <w:rStyle w:val="Hyperkobling"/>
                <w:color w:val="auto"/>
                <w:sz w:val="22"/>
                <w:szCs w:val="22"/>
              </w:rPr>
              <w:t>Kilder:</w:t>
            </w:r>
          </w:p>
          <w:p w:rsidR="00632D71" w:rsidRPr="009E653D" w:rsidRDefault="008B4677" w:rsidP="000628AB">
            <w:pPr>
              <w:spacing w:after="0" w:line="240" w:lineRule="auto"/>
              <w:rPr>
                <w:sz w:val="22"/>
                <w:szCs w:val="22"/>
              </w:rPr>
            </w:pPr>
            <w:hyperlink r:id="rId7" w:history="1">
              <w:r w:rsidR="00632D71" w:rsidRPr="009E653D">
                <w:rPr>
                  <w:rStyle w:val="Hyperkobling"/>
                  <w:sz w:val="22"/>
                  <w:szCs w:val="22"/>
                </w:rPr>
                <w:t xml:space="preserve">NGU, </w:t>
              </w:r>
              <w:proofErr w:type="spellStart"/>
              <w:r w:rsidR="00632D71" w:rsidRPr="009E653D">
                <w:rPr>
                  <w:rStyle w:val="Hyperkobling"/>
                  <w:sz w:val="22"/>
                  <w:szCs w:val="22"/>
                </w:rPr>
                <w:t>løsmasser</w:t>
              </w:r>
              <w:proofErr w:type="spellEnd"/>
            </w:hyperlink>
          </w:p>
          <w:p w:rsidR="00632D71" w:rsidRPr="009E653D" w:rsidRDefault="008B4677" w:rsidP="000628AB">
            <w:pPr>
              <w:spacing w:after="0" w:line="240" w:lineRule="auto"/>
              <w:rPr>
                <w:sz w:val="22"/>
                <w:szCs w:val="22"/>
              </w:rPr>
            </w:pPr>
            <w:hyperlink r:id="rId8" w:history="1">
              <w:proofErr w:type="spellStart"/>
              <w:r w:rsidR="00632D71" w:rsidRPr="009E653D">
                <w:rPr>
                  <w:rStyle w:val="Hyperkobling"/>
                  <w:sz w:val="22"/>
                  <w:szCs w:val="22"/>
                </w:rPr>
                <w:t>Skrednett</w:t>
              </w:r>
              <w:proofErr w:type="spellEnd"/>
            </w:hyperlink>
          </w:p>
          <w:p w:rsidR="00632D71" w:rsidRPr="00162420" w:rsidRDefault="00632D71" w:rsidP="00951134">
            <w:pPr>
              <w:spacing w:after="0" w:line="240" w:lineRule="auto"/>
              <w:rPr>
                <w:sz w:val="22"/>
                <w:szCs w:val="22"/>
              </w:rPr>
            </w:pPr>
            <w:r w:rsidRPr="00162420">
              <w:rPr>
                <w:sz w:val="22"/>
                <w:szCs w:val="22"/>
              </w:rPr>
              <w:t>NVE, Atlas</w:t>
            </w:r>
            <w:r w:rsidR="00162420">
              <w:rPr>
                <w:sz w:val="22"/>
                <w:szCs w:val="22"/>
              </w:rPr>
              <w:t xml:space="preserve">, </w:t>
            </w:r>
            <w:hyperlink r:id="rId9" w:history="1">
              <w:r w:rsidRPr="009E653D">
                <w:rPr>
                  <w:rStyle w:val="Hyperkobling"/>
                  <w:sz w:val="22"/>
                  <w:szCs w:val="22"/>
                </w:rPr>
                <w:t>TK</w:t>
              </w:r>
            </w:hyperlink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161B4A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lastRenderedPageBreak/>
              <w:t>2. Snø / isras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DB0BA3" w:rsidP="00161B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161B4A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161B4A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161B4A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3A0A4B" w:rsidP="00161B4A">
            <w:pPr>
              <w:spacing w:after="0" w:line="240" w:lineRule="auto"/>
              <w:rPr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Det er ikke registrert fare for snø- eller isras i NVE Atlas.</w:t>
            </w:r>
          </w:p>
        </w:tc>
      </w:tr>
      <w:tr w:rsidR="00632D71" w:rsidRPr="003A0A4B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 xml:space="preserve">3. </w:t>
            </w:r>
            <w:proofErr w:type="spellStart"/>
            <w:r w:rsidRPr="009E653D">
              <w:rPr>
                <w:sz w:val="22"/>
                <w:szCs w:val="22"/>
              </w:rPr>
              <w:t>Flomras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A0A4B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0A4B" w:rsidRPr="003A0A4B" w:rsidRDefault="003A0A4B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  <w:r w:rsidRPr="003A0A4B">
              <w:rPr>
                <w:sz w:val="22"/>
                <w:szCs w:val="22"/>
              </w:rPr>
              <w:t>NVE Atlas har viser i</w:t>
            </w:r>
            <w:r>
              <w:rPr>
                <w:sz w:val="22"/>
                <w:szCs w:val="22"/>
              </w:rPr>
              <w:t xml:space="preserve">kke kjente farer for </w:t>
            </w:r>
            <w:proofErr w:type="spellStart"/>
            <w:r>
              <w:rPr>
                <w:sz w:val="22"/>
                <w:szCs w:val="22"/>
              </w:rPr>
              <w:t>flomras</w:t>
            </w:r>
            <w:proofErr w:type="spellEnd"/>
            <w:r>
              <w:rPr>
                <w:sz w:val="22"/>
                <w:szCs w:val="22"/>
              </w:rPr>
              <w:t xml:space="preserve"> i området.</w:t>
            </w:r>
          </w:p>
          <w:p w:rsidR="00632D71" w:rsidRPr="003A0A4B" w:rsidRDefault="008B4677" w:rsidP="000628AB">
            <w:pPr>
              <w:spacing w:after="0" w:line="240" w:lineRule="auto"/>
              <w:rPr>
                <w:color w:val="0563C1" w:themeColor="hyperlink"/>
                <w:sz w:val="22"/>
                <w:szCs w:val="22"/>
                <w:u w:val="single"/>
                <w:lang w:val="en-US"/>
              </w:rPr>
            </w:pPr>
            <w:hyperlink r:id="rId10" w:history="1">
              <w:r w:rsidR="00632D71" w:rsidRPr="003A0A4B">
                <w:rPr>
                  <w:rStyle w:val="Hyperkobling"/>
                  <w:sz w:val="22"/>
                  <w:szCs w:val="22"/>
                  <w:lang w:val="en-US"/>
                </w:rPr>
                <w:t>NVE, Atlas</w:t>
              </w:r>
            </w:hyperlink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4. Elveflom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A0A4B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3A0A4B" w:rsidP="000628AB">
            <w:pPr>
              <w:spacing w:after="0" w:line="240" w:lineRule="auto"/>
              <w:rPr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Det er ikke elver eller bekker i planområdet eller i direkte påvirkning.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5. Tidevannsflom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A0A4B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3A0A4B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Området påvirkes ikke av tidevannsflom.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6.  Radongass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</w:t>
            </w:r>
            <w:r w:rsidR="00832504">
              <w:rPr>
                <w:sz w:val="22"/>
                <w:szCs w:val="22"/>
              </w:rPr>
              <w:t xml:space="preserve"> 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330F1C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Radon-aktsomhet er registrert som moderat til lav (Miljøstatus).</w:t>
            </w:r>
          </w:p>
          <w:p w:rsidR="00330F1C" w:rsidRDefault="00330F1C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330F1C" w:rsidRPr="009E653D" w:rsidRDefault="00330F1C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Radon</w:t>
            </w:r>
            <w:r w:rsidR="00832504">
              <w:rPr>
                <w:sz w:val="22"/>
                <w:szCs w:val="22"/>
              </w:rPr>
              <w:t>beskyttende tiltak utføres i byggesak</w:t>
            </w:r>
            <w:r>
              <w:rPr>
                <w:sz w:val="22"/>
                <w:szCs w:val="22"/>
              </w:rPr>
              <w:t xml:space="preserve"> iht. TEK17 §13-5.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7. Vind</w:t>
            </w: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-1551305</wp:posOffset>
                  </wp:positionH>
                  <wp:positionV relativeFrom="paragraph">
                    <wp:posOffset>215265</wp:posOffset>
                  </wp:positionV>
                  <wp:extent cx="2714625" cy="1809750"/>
                  <wp:effectExtent l="0" t="0" r="9525" b="0"/>
                  <wp:wrapNone/>
                  <wp:docPr id="2" name="Bilde 2" descr="http://sharki.oslo.dnmi.no/pls/portal/BATCH_ORDER.PORTLET_UTIL.Download_Image_BLob?p_BatchId=963969&amp;p_IntervalId=1831969&amp;p_Index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arki.oslo.dnmi.no/pls/portal/BATCH_ORDER.PORTLET_UTIL.Download_Image_BLob?p_BatchId=963969&amp;p_IntervalId=1831969&amp;p_Index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8B4677" w:rsidP="000628AB">
            <w:pPr>
              <w:spacing w:after="0" w:line="240" w:lineRule="auto"/>
              <w:rPr>
                <w:sz w:val="22"/>
                <w:szCs w:val="22"/>
              </w:rPr>
            </w:pPr>
            <w:hyperlink r:id="rId12" w:history="1">
              <w:r w:rsidR="00632D71" w:rsidRPr="009E653D">
                <w:rPr>
                  <w:rStyle w:val="Hyperkobling"/>
                  <w:sz w:val="22"/>
                  <w:szCs w:val="22"/>
                </w:rPr>
                <w:t>e-Klima</w:t>
              </w:r>
            </w:hyperlink>
          </w:p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Dominerende vindretning er fra sør-vest og sør. Området er ikke spesielt vindutsatt og det planlegges ikke for høyhus.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8. Nedbør</w:t>
            </w:r>
          </w:p>
          <w:p w:rsidR="00BF2E3A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D0F948">
                  <wp:simplePos x="0" y="0"/>
                  <wp:positionH relativeFrom="column">
                    <wp:posOffset>-1551305</wp:posOffset>
                  </wp:positionH>
                  <wp:positionV relativeFrom="paragraph">
                    <wp:posOffset>180340</wp:posOffset>
                  </wp:positionV>
                  <wp:extent cx="2647950" cy="3007460"/>
                  <wp:effectExtent l="0" t="0" r="0" b="2540"/>
                  <wp:wrapNone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4"/>
                          <a:stretch/>
                        </pic:blipFill>
                        <pic:spPr bwMode="auto">
                          <a:xfrm>
                            <a:off x="0" y="0"/>
                            <a:ext cx="2647950" cy="300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504"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Området er ikke spesielt utsatt for nedbør.</w:t>
            </w: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flomvei med åpne bekkelukkinger</w:t>
            </w:r>
            <w:r w:rsidR="00A958F4">
              <w:rPr>
                <w:sz w:val="22"/>
                <w:szCs w:val="22"/>
              </w:rPr>
              <w:t xml:space="preserve">/kulvert </w:t>
            </w:r>
            <w:r>
              <w:rPr>
                <w:sz w:val="22"/>
                <w:szCs w:val="22"/>
              </w:rPr>
              <w:t>går i veien Skjetleinskogen (se kart).</w:t>
            </w: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BF2E3A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lastRenderedPageBreak/>
              <w:t>9. Sårbar flora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3430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fremmede arter er identifisert:</w:t>
            </w:r>
          </w:p>
          <w:p w:rsidR="00353430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Praktmarikåpe og Kjempespringfrø.</w:t>
            </w:r>
          </w:p>
          <w:p w:rsidR="00353430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162420" w:rsidRDefault="001624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 fredede arter i området.</w:t>
            </w:r>
          </w:p>
          <w:p w:rsidR="00353430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353430" w:rsidRPr="009E653D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vises til pkt. 11 naturvernområder.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10. Sårbar fauna - fisk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958F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6ADA" w:rsidRPr="009E653D" w:rsidRDefault="00A958F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vises til pkt. 11 naturvernområder. 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11.  Naturvernområder</w:t>
            </w:r>
          </w:p>
          <w:p w:rsidR="00E85F15" w:rsidRPr="009E653D" w:rsidRDefault="00E85F15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97592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09191AC">
                  <wp:simplePos x="0" y="0"/>
                  <wp:positionH relativeFrom="column">
                    <wp:posOffset>-2991485</wp:posOffset>
                  </wp:positionH>
                  <wp:positionV relativeFrom="paragraph">
                    <wp:posOffset>406400</wp:posOffset>
                  </wp:positionV>
                  <wp:extent cx="4088130" cy="4048125"/>
                  <wp:effectExtent l="0" t="0" r="7620" b="0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13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C48">
              <w:rPr>
                <w:sz w:val="22"/>
                <w:szCs w:val="22"/>
              </w:rPr>
              <w:t>Mindre 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19D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Området er omfattet av Viltkorridoren Leinstrandkorridoren i kommuneplanens arealdel.</w:t>
            </w:r>
            <w:r w:rsidR="00C12E68">
              <w:rPr>
                <w:sz w:val="22"/>
                <w:szCs w:val="22"/>
              </w:rPr>
              <w:t xml:space="preserve"> Området er også merket av som naturtype i kommunens kartsystem og det området ligger i ytterkanten av en grønn korridor som forbinder den etablerte bebyggelsen på </w:t>
            </w:r>
            <w:r w:rsidR="00B51540">
              <w:rPr>
                <w:sz w:val="22"/>
                <w:szCs w:val="22"/>
              </w:rPr>
              <w:t>K</w:t>
            </w:r>
            <w:r w:rsidR="00C12E68">
              <w:rPr>
                <w:sz w:val="22"/>
                <w:szCs w:val="22"/>
              </w:rPr>
              <w:t>attem med områdene i sør.</w:t>
            </w:r>
          </w:p>
          <w:p w:rsidR="00C12E68" w:rsidRDefault="00C12E68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C12E68" w:rsidRDefault="00C12E68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Plankonsulent mener alle tre sonene som ligger helt eller delvis over planområdet kan ivaretas basert på kjent informasjon</w:t>
            </w:r>
            <w:r w:rsidR="000E3C48">
              <w:rPr>
                <w:sz w:val="22"/>
                <w:szCs w:val="22"/>
              </w:rPr>
              <w:t xml:space="preserve"> og </w:t>
            </w:r>
            <w:r w:rsidR="00B51540">
              <w:rPr>
                <w:sz w:val="22"/>
                <w:szCs w:val="22"/>
              </w:rPr>
              <w:t xml:space="preserve">eventuelt </w:t>
            </w:r>
            <w:r w:rsidR="000E3C48">
              <w:rPr>
                <w:sz w:val="22"/>
                <w:szCs w:val="22"/>
              </w:rPr>
              <w:t xml:space="preserve">spesifikk </w:t>
            </w:r>
            <w:r w:rsidR="00B51540">
              <w:rPr>
                <w:sz w:val="22"/>
                <w:szCs w:val="22"/>
              </w:rPr>
              <w:t>vurdering</w:t>
            </w:r>
            <w:r w:rsidR="000E3C48">
              <w:rPr>
                <w:sz w:val="22"/>
                <w:szCs w:val="22"/>
              </w:rPr>
              <w:t xml:space="preserve"> av fagkonsulenter.</w:t>
            </w:r>
          </w:p>
          <w:p w:rsidR="005619D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628AB" w:rsidRDefault="007D5154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0E3C48">
              <w:rPr>
                <w:b/>
                <w:sz w:val="22"/>
                <w:szCs w:val="22"/>
              </w:rPr>
              <w:t>Viltkorridoren</w:t>
            </w:r>
            <w:r>
              <w:rPr>
                <w:sz w:val="22"/>
                <w:szCs w:val="22"/>
              </w:rPr>
              <w:t xml:space="preserve"> er den eneste og viktigste forbindelse for større vilt mellom Bymarka og </w:t>
            </w:r>
            <w:proofErr w:type="spellStart"/>
            <w:r>
              <w:rPr>
                <w:sz w:val="22"/>
                <w:szCs w:val="22"/>
              </w:rPr>
              <w:t>Tillermarka</w:t>
            </w:r>
            <w:proofErr w:type="spellEnd"/>
            <w:r>
              <w:rPr>
                <w:sz w:val="22"/>
                <w:szCs w:val="22"/>
              </w:rPr>
              <w:t xml:space="preserve"> m.fl. viltområder. Det bygges blant annet viltovergang over E6 for å opprettholde korridoren. Viltkorridoren er lang, men har flere </w:t>
            </w:r>
            <w:proofErr w:type="spellStart"/>
            <w:r>
              <w:rPr>
                <w:sz w:val="22"/>
                <w:szCs w:val="22"/>
              </w:rPr>
              <w:t>s</w:t>
            </w:r>
            <w:r w:rsidR="000628AB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ogholdt</w:t>
            </w:r>
            <w:proofErr w:type="spellEnd"/>
            <w:r>
              <w:rPr>
                <w:sz w:val="22"/>
                <w:szCs w:val="22"/>
              </w:rPr>
              <w:t xml:space="preserve"> midt i som fungerer som hvilestasjoner for gjennomgående vilt. Planområdet ligger i </w:t>
            </w:r>
            <w:r>
              <w:rPr>
                <w:sz w:val="22"/>
                <w:szCs w:val="22"/>
              </w:rPr>
              <w:lastRenderedPageBreak/>
              <w:t xml:space="preserve">randsonen av Viltkorridoren og er regulert for fremtidig boligformål i gjeldende KPA. </w:t>
            </w:r>
          </w:p>
          <w:p w:rsidR="000628AB" w:rsidRDefault="000628AB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628AB" w:rsidRPr="000628AB" w:rsidRDefault="0044435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B35188D">
                  <wp:simplePos x="0" y="0"/>
                  <wp:positionH relativeFrom="column">
                    <wp:posOffset>-4189369</wp:posOffset>
                  </wp:positionH>
                  <wp:positionV relativeFrom="paragraph">
                    <wp:posOffset>3107690</wp:posOffset>
                  </wp:positionV>
                  <wp:extent cx="4000500" cy="5011872"/>
                  <wp:effectExtent l="0" t="0" r="0" b="0"/>
                  <wp:wrapNone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50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28AB">
              <w:rPr>
                <w:sz w:val="22"/>
                <w:szCs w:val="22"/>
              </w:rPr>
              <w:t xml:space="preserve">Rapporten </w:t>
            </w:r>
            <w:r w:rsidR="000628AB" w:rsidRPr="000628AB">
              <w:rPr>
                <w:i/>
                <w:sz w:val="22"/>
                <w:szCs w:val="22"/>
              </w:rPr>
              <w:t>Viltområdekartlegging i Trondheim kommune</w:t>
            </w:r>
            <w:r w:rsidR="000628AB">
              <w:rPr>
                <w:sz w:val="22"/>
                <w:szCs w:val="22"/>
              </w:rPr>
              <w:t xml:space="preserve"> Vitenskapsmuseet NTNU, 2012) viser til at viltkorridorer som et minimum bør være 300-500 meter brede for å minimere kanteffekten. Det er 800-900 meter fra planområdet til Skjetlein Videregående skole og over en kilometer til Nypan, som ligger på andre (sørlige) side av viltkorridoren – dermed ansees ikke bredden på Viltkorridoren som et problem og kanteffekten som påvirkning på dyrene kan begrenses tilstrekkelig til at området kan bebygges.</w:t>
            </w:r>
          </w:p>
          <w:p w:rsidR="000628AB" w:rsidRDefault="000628AB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DD025E" w:rsidRDefault="007D515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Området rundt Skjetlein er under transformasjon og stadig flere områder rundt reguleres og bebygges. Planområdet utgjør en overgangssone og bør i likhet med omliggende boligområder etablere en vegetasjonsskjerm mot viltområdet i sør-vest</w:t>
            </w:r>
            <w:r w:rsidR="00DD025E">
              <w:rPr>
                <w:sz w:val="22"/>
                <w:szCs w:val="22"/>
              </w:rPr>
              <w:t>. Boligformål i KPA krysser teiggrense her</w:t>
            </w:r>
            <w:r w:rsidR="00444350">
              <w:rPr>
                <w:sz w:val="22"/>
                <w:szCs w:val="22"/>
              </w:rPr>
              <w:t xml:space="preserve"> og skjerm kan legges inn mot LNFR-området.</w:t>
            </w:r>
          </w:p>
          <w:p w:rsidR="007D5154" w:rsidRDefault="007D515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Jordet i vest er regulert til LNFR i KPA, men er ikke </w:t>
            </w:r>
            <w:r w:rsidR="00B51540">
              <w:rPr>
                <w:sz w:val="22"/>
                <w:szCs w:val="22"/>
              </w:rPr>
              <w:t>en del av hovedleden i viltkorridoren</w:t>
            </w:r>
            <w:r>
              <w:rPr>
                <w:sz w:val="22"/>
                <w:szCs w:val="22"/>
              </w:rPr>
              <w:t xml:space="preserve">. Det er eller oppføres bebyggelse </w:t>
            </w:r>
            <w:r w:rsidR="00DD025E">
              <w:rPr>
                <w:sz w:val="22"/>
                <w:szCs w:val="22"/>
              </w:rPr>
              <w:t>nord</w:t>
            </w:r>
            <w:r>
              <w:rPr>
                <w:sz w:val="22"/>
                <w:szCs w:val="22"/>
              </w:rPr>
              <w:t xml:space="preserve"> for </w:t>
            </w:r>
            <w:r w:rsidR="00DD025E">
              <w:rPr>
                <w:sz w:val="22"/>
                <w:szCs w:val="22"/>
              </w:rPr>
              <w:t>jordet</w:t>
            </w:r>
            <w:r w:rsidR="00E01B0E">
              <w:rPr>
                <w:sz w:val="22"/>
                <w:szCs w:val="22"/>
              </w:rPr>
              <w:t xml:space="preserve">, uten </w:t>
            </w:r>
            <w:r w:rsidR="00B51540">
              <w:rPr>
                <w:sz w:val="22"/>
                <w:szCs w:val="22"/>
              </w:rPr>
              <w:t>særskilte</w:t>
            </w:r>
            <w:r w:rsidR="00E01B0E">
              <w:rPr>
                <w:sz w:val="22"/>
                <w:szCs w:val="22"/>
              </w:rPr>
              <w:t xml:space="preserve"> tiltak mot jordet på gnr/bnr 172/1</w:t>
            </w:r>
            <w:r w:rsidR="00B51540">
              <w:rPr>
                <w:sz w:val="22"/>
                <w:szCs w:val="22"/>
              </w:rPr>
              <w:t>.</w:t>
            </w:r>
          </w:p>
          <w:p w:rsidR="00E01B0E" w:rsidRDefault="00E01B0E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3D4E6A" w:rsidRDefault="00E01B0E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0E3C48">
              <w:rPr>
                <w:b/>
                <w:sz w:val="22"/>
                <w:szCs w:val="22"/>
              </w:rPr>
              <w:t>Naturtype</w:t>
            </w:r>
            <w:r>
              <w:rPr>
                <w:sz w:val="22"/>
                <w:szCs w:val="22"/>
              </w:rPr>
              <w:t xml:space="preserve"> C </w:t>
            </w:r>
            <w:r w:rsidRPr="00E01B0E">
              <w:rPr>
                <w:i/>
                <w:sz w:val="22"/>
                <w:szCs w:val="22"/>
              </w:rPr>
              <w:t xml:space="preserve">Svært viktig </w:t>
            </w:r>
            <w:proofErr w:type="spellStart"/>
            <w:r w:rsidRPr="00E01B0E">
              <w:rPr>
                <w:i/>
                <w:sz w:val="22"/>
                <w:szCs w:val="22"/>
              </w:rPr>
              <w:t>Loakalt</w:t>
            </w:r>
            <w:proofErr w:type="spellEnd"/>
            <w:r w:rsidR="000E3C48">
              <w:rPr>
                <w:sz w:val="22"/>
                <w:szCs w:val="22"/>
              </w:rPr>
              <w:t xml:space="preserve"> omfatter også </w:t>
            </w:r>
            <w:r w:rsidR="000E3C48">
              <w:rPr>
                <w:sz w:val="22"/>
                <w:szCs w:val="22"/>
              </w:rPr>
              <w:lastRenderedPageBreak/>
              <w:t xml:space="preserve">planområdet. </w:t>
            </w:r>
            <w:r>
              <w:rPr>
                <w:sz w:val="22"/>
                <w:szCs w:val="22"/>
              </w:rPr>
              <w:t xml:space="preserve"> Det er gjort observasjoner av bjørkefink</w:t>
            </w:r>
            <w:r w:rsidR="003D4E6A">
              <w:rPr>
                <w:sz w:val="22"/>
                <w:szCs w:val="22"/>
              </w:rPr>
              <w:t xml:space="preserve"> (</w:t>
            </w:r>
            <w:proofErr w:type="spellStart"/>
            <w:r w:rsidR="003D4E6A">
              <w:rPr>
                <w:sz w:val="22"/>
                <w:szCs w:val="22"/>
              </w:rPr>
              <w:t>Lifskraftig</w:t>
            </w:r>
            <w:proofErr w:type="spellEnd"/>
            <w:r w:rsidR="003D4E6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 polarsisik</w:t>
            </w:r>
            <w:r w:rsidR="003D4E6A">
              <w:rPr>
                <w:sz w:val="22"/>
                <w:szCs w:val="22"/>
              </w:rPr>
              <w:t xml:space="preserve"> (Livskraftig)</w:t>
            </w:r>
            <w:r>
              <w:rPr>
                <w:sz w:val="22"/>
                <w:szCs w:val="22"/>
              </w:rPr>
              <w:t>, gråtrost</w:t>
            </w:r>
            <w:r w:rsidR="003D4E6A">
              <w:rPr>
                <w:sz w:val="22"/>
                <w:szCs w:val="22"/>
              </w:rPr>
              <w:t xml:space="preserve"> </w:t>
            </w:r>
            <w:r w:rsidR="00DD025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81E182C">
                  <wp:simplePos x="0" y="0"/>
                  <wp:positionH relativeFrom="column">
                    <wp:posOffset>-4188942</wp:posOffset>
                  </wp:positionH>
                  <wp:positionV relativeFrom="paragraph">
                    <wp:posOffset>33020</wp:posOffset>
                  </wp:positionV>
                  <wp:extent cx="3990975" cy="4067331"/>
                  <wp:effectExtent l="0" t="0" r="0" b="9525"/>
                  <wp:wrapNone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3" b="9349"/>
                          <a:stretch/>
                        </pic:blipFill>
                        <pic:spPr bwMode="auto">
                          <a:xfrm>
                            <a:off x="0" y="0"/>
                            <a:ext cx="3990975" cy="4067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4E6A">
              <w:rPr>
                <w:sz w:val="22"/>
                <w:szCs w:val="22"/>
              </w:rPr>
              <w:t>(livskraftig)</w:t>
            </w:r>
            <w:r>
              <w:rPr>
                <w:sz w:val="22"/>
                <w:szCs w:val="22"/>
              </w:rPr>
              <w:t>, gråsisik</w:t>
            </w:r>
            <w:r w:rsidR="003D4E6A">
              <w:rPr>
                <w:sz w:val="22"/>
                <w:szCs w:val="22"/>
              </w:rPr>
              <w:t xml:space="preserve"> (Livskraftig)</w:t>
            </w:r>
            <w:r>
              <w:rPr>
                <w:sz w:val="22"/>
                <w:szCs w:val="22"/>
              </w:rPr>
              <w:t>, bjørkefink</w:t>
            </w:r>
            <w:r w:rsidR="003D4E6A">
              <w:rPr>
                <w:sz w:val="22"/>
                <w:szCs w:val="22"/>
              </w:rPr>
              <w:t xml:space="preserve"> (Livskraftig)</w:t>
            </w:r>
            <w:r>
              <w:rPr>
                <w:sz w:val="22"/>
                <w:szCs w:val="22"/>
              </w:rPr>
              <w:t>, gulspurv</w:t>
            </w:r>
            <w:r w:rsidR="003D4E6A">
              <w:rPr>
                <w:sz w:val="22"/>
                <w:szCs w:val="22"/>
              </w:rPr>
              <w:t xml:space="preserve"> (Nær truet)</w:t>
            </w:r>
            <w:r>
              <w:rPr>
                <w:sz w:val="22"/>
                <w:szCs w:val="22"/>
              </w:rPr>
              <w:t xml:space="preserve"> og </w:t>
            </w:r>
            <w:proofErr w:type="spellStart"/>
            <w:r>
              <w:rPr>
                <w:sz w:val="22"/>
                <w:szCs w:val="22"/>
              </w:rPr>
              <w:t>stær</w:t>
            </w:r>
            <w:proofErr w:type="spellEnd"/>
            <w:r w:rsidR="003D4E6A">
              <w:rPr>
                <w:sz w:val="22"/>
                <w:szCs w:val="22"/>
              </w:rPr>
              <w:t xml:space="preserve"> (Livskraftig) – ingen av fuglene er rødlistet</w:t>
            </w:r>
            <w:r>
              <w:rPr>
                <w:sz w:val="22"/>
                <w:szCs w:val="22"/>
              </w:rPr>
              <w:t xml:space="preserve">. Observasjonene er registrert </w:t>
            </w:r>
            <w:r w:rsidR="003D4E6A">
              <w:rPr>
                <w:sz w:val="22"/>
                <w:szCs w:val="22"/>
              </w:rPr>
              <w:t>med aktiviteten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3D4E6A">
              <w:rPr>
                <w:i/>
                <w:sz w:val="22"/>
                <w:szCs w:val="22"/>
              </w:rPr>
              <w:t>feeding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3D4E6A">
              <w:rPr>
                <w:sz w:val="22"/>
                <w:szCs w:val="22"/>
              </w:rPr>
              <w:t>(matauke).</w:t>
            </w:r>
            <w:r w:rsidR="00397592">
              <w:rPr>
                <w:sz w:val="22"/>
                <w:szCs w:val="22"/>
              </w:rPr>
              <w:t xml:space="preserve"> </w:t>
            </w:r>
            <w:r w:rsidR="00397592">
              <w:rPr>
                <w:sz w:val="22"/>
                <w:szCs w:val="22"/>
              </w:rPr>
              <w:t>Av artene er det kun konglebit og Tyrkerdue som er validert.</w:t>
            </w:r>
          </w:p>
          <w:p w:rsidR="003D4E6A" w:rsidRDefault="003D4E6A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3D4E6A" w:rsidRDefault="003D4E6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er observert Kjempespringfrø (karplante) i området, som er en fremmed art vurdert med Svært høy risiko </w:t>
            </w:r>
            <w:r w:rsidR="006105F6">
              <w:rPr>
                <w:sz w:val="22"/>
                <w:szCs w:val="22"/>
              </w:rPr>
              <w:t xml:space="preserve">– stort invasjonspotensiale og middels økologisk effekt </w:t>
            </w:r>
            <w:r>
              <w:rPr>
                <w:sz w:val="22"/>
                <w:szCs w:val="22"/>
              </w:rPr>
              <w:t>(</w:t>
            </w:r>
            <w:r w:rsidR="006105F6">
              <w:rPr>
                <w:sz w:val="22"/>
                <w:szCs w:val="22"/>
              </w:rPr>
              <w:t>Fremmedartsbasen 2018).</w:t>
            </w:r>
          </w:p>
          <w:p w:rsidR="003D4E6A" w:rsidRDefault="00E6706C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40AE1F">
                  <wp:simplePos x="0" y="0"/>
                  <wp:positionH relativeFrom="column">
                    <wp:posOffset>-4188827</wp:posOffset>
                  </wp:positionH>
                  <wp:positionV relativeFrom="paragraph">
                    <wp:posOffset>95885</wp:posOffset>
                  </wp:positionV>
                  <wp:extent cx="3990975" cy="4534204"/>
                  <wp:effectExtent l="0" t="0" r="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35" b="7164"/>
                          <a:stretch/>
                        </pic:blipFill>
                        <pic:spPr bwMode="auto">
                          <a:xfrm>
                            <a:off x="0" y="0"/>
                            <a:ext cx="3990975" cy="453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B0E" w:rsidRDefault="00E01B0E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Observasjoner i artskart på Miljøstatus har ingen krav til faglig validitet og må vurderes som usikre</w:t>
            </w:r>
            <w:r w:rsidR="00555368">
              <w:rPr>
                <w:sz w:val="22"/>
                <w:szCs w:val="22"/>
              </w:rPr>
              <w:t>, dersom de ikke er validert i rapportsystem for arter: Artsobservasjoner.no</w:t>
            </w:r>
            <w:r w:rsidR="00397592">
              <w:rPr>
                <w:sz w:val="22"/>
                <w:szCs w:val="22"/>
              </w:rPr>
              <w:t>.</w:t>
            </w:r>
          </w:p>
          <w:p w:rsidR="005619D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E3C48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0E3C48">
              <w:rPr>
                <w:sz w:val="22"/>
                <w:szCs w:val="22"/>
              </w:rPr>
              <w:t>En</w:t>
            </w:r>
            <w:r w:rsidRPr="000E3C48">
              <w:rPr>
                <w:b/>
                <w:sz w:val="22"/>
                <w:szCs w:val="22"/>
              </w:rPr>
              <w:t xml:space="preserve"> Grønn korridor</w:t>
            </w:r>
            <w:r>
              <w:rPr>
                <w:sz w:val="22"/>
                <w:szCs w:val="22"/>
              </w:rPr>
              <w:t xml:space="preserve"> som strekker seg fra grøntarealene i den etablerte bebyggelsen på </w:t>
            </w:r>
            <w:proofErr w:type="spellStart"/>
            <w:r>
              <w:rPr>
                <w:sz w:val="22"/>
                <w:szCs w:val="22"/>
              </w:rPr>
              <w:t>katte</w:t>
            </w:r>
            <w:r w:rsidR="00E6706C">
              <w:rPr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 xml:space="preserve"> og sørover omfatter også planområdet, i vestre ytterkant av korridoren.</w:t>
            </w:r>
          </w:p>
          <w:p w:rsidR="000E3C48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E3C48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Størrelsen på de totale områdene som påvirkes av bebyggelsen</w:t>
            </w:r>
            <w:r w:rsidR="00E85F15">
              <w:rPr>
                <w:sz w:val="22"/>
                <w:szCs w:val="22"/>
              </w:rPr>
              <w:t xml:space="preserve"> og at det er i randsonen av </w:t>
            </w:r>
            <w:proofErr w:type="gramStart"/>
            <w:r w:rsidR="00E85F15">
              <w:rPr>
                <w:sz w:val="22"/>
                <w:szCs w:val="22"/>
              </w:rPr>
              <w:t xml:space="preserve">viltkorridoren </w:t>
            </w:r>
            <w:r>
              <w:rPr>
                <w:sz w:val="22"/>
                <w:szCs w:val="22"/>
              </w:rPr>
              <w:t xml:space="preserve"> gjør</w:t>
            </w:r>
            <w:proofErr w:type="gramEnd"/>
            <w:r>
              <w:rPr>
                <w:sz w:val="22"/>
                <w:szCs w:val="22"/>
              </w:rPr>
              <w:t xml:space="preserve"> inngrepene </w:t>
            </w:r>
            <w:r w:rsidR="00E85F15">
              <w:rPr>
                <w:sz w:val="22"/>
                <w:szCs w:val="22"/>
              </w:rPr>
              <w:t xml:space="preserve">som planlegges mindre ødeleggende og konsekvensene er sannsynligvis små for de overordnede funksjonene. Eventuelle tiltak mellom </w:t>
            </w:r>
            <w:r w:rsidR="00E85F15">
              <w:rPr>
                <w:sz w:val="22"/>
                <w:szCs w:val="22"/>
              </w:rPr>
              <w:lastRenderedPageBreak/>
              <w:t>vilt- og grønn korridor vurderes av fagkonsulent.</w:t>
            </w:r>
          </w:p>
          <w:p w:rsidR="000E3C48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E3C48" w:rsidRPr="009E653D" w:rsidRDefault="000E3C48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Kilder:</w:t>
            </w:r>
          </w:p>
          <w:p w:rsidR="00632D71" w:rsidRDefault="008B4677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  <w:hyperlink r:id="rId18" w:history="1">
              <w:r w:rsidR="0074245A">
                <w:rPr>
                  <w:rStyle w:val="Hyperkobling"/>
                  <w:sz w:val="22"/>
                  <w:szCs w:val="22"/>
                </w:rPr>
                <w:t>Miljøstatus</w:t>
              </w:r>
            </w:hyperlink>
          </w:p>
          <w:p w:rsidR="005619DD" w:rsidRDefault="008B4677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  <w:hyperlink r:id="rId19" w:history="1">
              <w:r w:rsidR="00646ADA" w:rsidRPr="00646ADA">
                <w:rPr>
                  <w:rStyle w:val="Hyperkobling"/>
                  <w:sz w:val="22"/>
                  <w:szCs w:val="22"/>
                </w:rPr>
                <w:t>Naturbase</w:t>
              </w:r>
            </w:hyperlink>
          </w:p>
          <w:p w:rsidR="006105F6" w:rsidRDefault="008B4677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  <w:hyperlink r:id="rId20" w:history="1">
              <w:r w:rsidR="006105F6" w:rsidRPr="006105F6">
                <w:rPr>
                  <w:rStyle w:val="Hyperkobling"/>
                  <w:sz w:val="22"/>
                  <w:szCs w:val="22"/>
                </w:rPr>
                <w:t>Artsdatabanken</w:t>
              </w:r>
            </w:hyperlink>
          </w:p>
          <w:p w:rsidR="000E3C48" w:rsidRDefault="000E3C48" w:rsidP="000628AB">
            <w:pPr>
              <w:spacing w:after="0" w:line="240" w:lineRule="auto"/>
              <w:rPr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color w:val="0563C1" w:themeColor="hyperlink"/>
                <w:sz w:val="22"/>
                <w:szCs w:val="22"/>
                <w:u w:val="single"/>
              </w:rPr>
              <w:t>Trondheim kommune kartløsning</w:t>
            </w:r>
          </w:p>
          <w:p w:rsidR="000E3C48" w:rsidRPr="006105F6" w:rsidRDefault="000E3C48" w:rsidP="000628AB">
            <w:pPr>
              <w:spacing w:after="0" w:line="240" w:lineRule="auto"/>
              <w:rPr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color w:val="0563C1" w:themeColor="hyperlink"/>
                <w:sz w:val="22"/>
                <w:szCs w:val="22"/>
                <w:u w:val="single"/>
              </w:rPr>
              <w:t>Viltområdekartlegging i Trondheim kommune (NTNU, 2012)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lastRenderedPageBreak/>
              <w:t>12. Vassdragsområder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8B4677" w:rsidP="000628AB">
            <w:pPr>
              <w:spacing w:after="0" w:line="240" w:lineRule="auto"/>
              <w:rPr>
                <w:rStyle w:val="Hyperkobling"/>
                <w:sz w:val="22"/>
                <w:szCs w:val="22"/>
              </w:rPr>
            </w:pPr>
            <w:hyperlink r:id="rId21" w:history="1">
              <w:r w:rsidR="00632D71" w:rsidRPr="009E653D">
                <w:rPr>
                  <w:rStyle w:val="Hyperkobling"/>
                  <w:sz w:val="22"/>
                  <w:szCs w:val="22"/>
                </w:rPr>
                <w:t>TK</w:t>
              </w:r>
            </w:hyperlink>
          </w:p>
          <w:p w:rsidR="00632D71" w:rsidRPr="009E653D" w:rsidRDefault="008B4677" w:rsidP="00AC4C04">
            <w:pPr>
              <w:spacing w:after="0" w:line="240" w:lineRule="auto"/>
              <w:rPr>
                <w:sz w:val="22"/>
                <w:szCs w:val="22"/>
              </w:rPr>
            </w:pPr>
            <w:hyperlink r:id="rId22" w:history="1">
              <w:r w:rsidR="0074245A">
                <w:rPr>
                  <w:rStyle w:val="Hyperkobling"/>
                  <w:sz w:val="22"/>
                  <w:szCs w:val="22"/>
                </w:rPr>
                <w:t>Miljøstatus</w:t>
              </w:r>
            </w:hyperlink>
            <w:r w:rsidR="00632D71" w:rsidRPr="009E653D">
              <w:rPr>
                <w:sz w:val="22"/>
                <w:szCs w:val="22"/>
              </w:rPr>
              <w:t xml:space="preserve"> 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13. Fornminner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19DD" w:rsidRDefault="005619DD" w:rsidP="005619D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registrerte kulturminner innenfor planområdet. Det minnes om den generelle a</w:t>
            </w:r>
            <w:r w:rsidRPr="005619DD">
              <w:rPr>
                <w:sz w:val="22"/>
                <w:szCs w:val="22"/>
              </w:rPr>
              <w:t>ktsomhetsparagrafen i kulturminneloven;</w:t>
            </w:r>
          </w:p>
          <w:p w:rsidR="005619DD" w:rsidRPr="005619DD" w:rsidRDefault="005619DD" w:rsidP="005619DD">
            <w:pPr>
              <w:spacing w:after="0" w:line="240" w:lineRule="auto"/>
              <w:rPr>
                <w:i/>
                <w:sz w:val="22"/>
                <w:szCs w:val="22"/>
              </w:rPr>
            </w:pPr>
            <w:r w:rsidRPr="005619DD">
              <w:rPr>
                <w:i/>
                <w:sz w:val="22"/>
                <w:szCs w:val="22"/>
              </w:rPr>
              <w:t>hvis man under arbeide finner kulturminner, skal man</w:t>
            </w:r>
          </w:p>
          <w:p w:rsidR="00632D71" w:rsidRPr="009E653D" w:rsidRDefault="005619DD" w:rsidP="005619DD">
            <w:pPr>
              <w:spacing w:after="0" w:line="240" w:lineRule="auto"/>
              <w:rPr>
                <w:sz w:val="22"/>
                <w:szCs w:val="22"/>
              </w:rPr>
            </w:pPr>
            <w:r w:rsidRPr="005619DD">
              <w:rPr>
                <w:i/>
                <w:sz w:val="22"/>
                <w:szCs w:val="22"/>
              </w:rPr>
              <w:t>straks stoppe arbeidet og varsle kulturminnemyndigheten eller kommunen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14. Kulturminner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 kulturminner innenfor planområdet.</w:t>
            </w:r>
          </w:p>
          <w:p w:rsidR="00832504" w:rsidRDefault="00832504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832504" w:rsidRDefault="003868ED" w:rsidP="000628AB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Planområdet grenser til Hensynssone </w:t>
            </w:r>
            <w:r w:rsidR="005619DD">
              <w:rPr>
                <w:sz w:val="22"/>
                <w:szCs w:val="22"/>
              </w:rPr>
              <w:t>5.5 Kattem i KPA 2012-2024, som beskrives som: «</w:t>
            </w:r>
            <w:r w:rsidR="005619DD" w:rsidRPr="005619DD">
              <w:rPr>
                <w:i/>
              </w:rPr>
              <w:t>Stort, homogent boligutbyggingsområde fra slutten av 1970-årene, der gjennomført trafikkseparering representerer et viktig miljøaspekt.</w:t>
            </w:r>
            <w:r w:rsidR="005619DD">
              <w:rPr>
                <w:i/>
              </w:rPr>
              <w:t>»</w:t>
            </w:r>
          </w:p>
          <w:p w:rsidR="005619D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5619DD" w:rsidRPr="005619DD" w:rsidRDefault="005619DD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Planområdet grenser til men overlapper ikke hensynssonen.</w:t>
            </w: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Default="00754885" w:rsidP="00754885">
            <w:pPr>
              <w:spacing w:after="0" w:line="240" w:lineRule="auto"/>
            </w:pPr>
            <w:r>
              <w:rPr>
                <w:b/>
                <w:i/>
                <w:sz w:val="22"/>
                <w:szCs w:val="22"/>
              </w:rPr>
              <w:t>Bygde omgivelser</w:t>
            </w:r>
            <w:r>
              <w:rPr>
                <w:i/>
                <w:sz w:val="22"/>
                <w:szCs w:val="22"/>
              </w:rPr>
              <w:t>, kan tiltak i planen få virkninger for:</w:t>
            </w:r>
          </w:p>
          <w:p w:rsidR="00754885" w:rsidRDefault="00754885" w:rsidP="000628AB">
            <w:pPr>
              <w:spacing w:after="0" w:line="240" w:lineRule="auto"/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</w:t>
            </w:r>
            <w:r w:rsidR="00523EC7">
              <w:rPr>
                <w:sz w:val="22"/>
                <w:szCs w:val="22"/>
              </w:rPr>
              <w:t>5</w:t>
            </w:r>
            <w:r w:rsidRPr="009E653D">
              <w:rPr>
                <w:sz w:val="22"/>
                <w:szCs w:val="22"/>
              </w:rPr>
              <w:t>. Veg, bru, kollektivtransport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s</w:t>
            </w:r>
            <w:r w:rsidR="00BF2E3A">
              <w:rPr>
                <w:sz w:val="22"/>
                <w:szCs w:val="22"/>
              </w:rPr>
              <w:t>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35343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6105F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Nærmeste adkomstvei til planområdet er Skjetleinskogen i </w:t>
            </w:r>
            <w:r>
              <w:rPr>
                <w:sz w:val="22"/>
                <w:szCs w:val="22"/>
              </w:rPr>
              <w:lastRenderedPageBreak/>
              <w:t xml:space="preserve">planområdets østre avgrensning. Det er ikke anlagt fortau eller </w:t>
            </w:r>
            <w:r w:rsidR="000628AB">
              <w:rPr>
                <w:sz w:val="22"/>
                <w:szCs w:val="22"/>
              </w:rPr>
              <w:t>tilsvarenes</w:t>
            </w:r>
            <w:r>
              <w:rPr>
                <w:sz w:val="22"/>
                <w:szCs w:val="22"/>
              </w:rPr>
              <w:t xml:space="preserve"> langs </w:t>
            </w:r>
            <w:r w:rsidR="000628AB">
              <w:rPr>
                <w:sz w:val="22"/>
                <w:szCs w:val="22"/>
              </w:rPr>
              <w:t>veien</w:t>
            </w:r>
            <w:r>
              <w:rPr>
                <w:sz w:val="22"/>
                <w:szCs w:val="22"/>
              </w:rPr>
              <w:t>. Tiltak i planen vil sannsynligvis medføre trafikkøkning som fordrer</w:t>
            </w:r>
            <w:r w:rsidR="000628AB">
              <w:rPr>
                <w:sz w:val="22"/>
                <w:szCs w:val="22"/>
              </w:rPr>
              <w:t xml:space="preserve"> oppbygning av fortau langs denne, da den er sannsynlig adkomstvei.</w:t>
            </w:r>
            <w:r w:rsidR="00BF2E3A">
              <w:rPr>
                <w:sz w:val="22"/>
                <w:szCs w:val="22"/>
              </w:rPr>
              <w:t xml:space="preserve"> Fortau planlegges til krysset med Tunellvegen og Lisbeth Nypans veg med Metrobusstopp.</w:t>
            </w:r>
            <w:r w:rsidR="00480C20">
              <w:rPr>
                <w:sz w:val="22"/>
                <w:szCs w:val="22"/>
              </w:rPr>
              <w:t xml:space="preserve"> </w:t>
            </w:r>
            <w:proofErr w:type="spellStart"/>
            <w:r w:rsidR="00480C20">
              <w:rPr>
                <w:sz w:val="22"/>
                <w:szCs w:val="22"/>
              </w:rPr>
              <w:t>Samferdslesanlegg</w:t>
            </w:r>
            <w:proofErr w:type="spellEnd"/>
            <w:r w:rsidR="00480C20">
              <w:rPr>
                <w:sz w:val="22"/>
                <w:szCs w:val="22"/>
              </w:rPr>
              <w:t xml:space="preserve"> opparbeides iht. Vegnormalen.</w:t>
            </w:r>
          </w:p>
          <w:p w:rsidR="000628AB" w:rsidRDefault="000628AB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0628AB" w:rsidRDefault="000628AB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foreslås utarbeidet trafikknotat som følger arealplanen.</w:t>
            </w:r>
          </w:p>
          <w:p w:rsidR="001E32EE" w:rsidRDefault="001E32EE" w:rsidP="000628AB">
            <w:pPr>
              <w:spacing w:after="0" w:line="240" w:lineRule="auto"/>
              <w:rPr>
                <w:sz w:val="22"/>
                <w:szCs w:val="22"/>
              </w:rPr>
            </w:pPr>
          </w:p>
          <w:p w:rsidR="001E32EE" w:rsidRPr="009E653D" w:rsidRDefault="001E32EE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Busstoppet Kattem er nærmeste kollektivstopp. Kattem vil bli endestasjon for Metrobussen i 2019. Metrobussen vil utgjøre stamrutene i </w:t>
            </w:r>
            <w:proofErr w:type="spellStart"/>
            <w:r>
              <w:rPr>
                <w:sz w:val="22"/>
                <w:szCs w:val="22"/>
              </w:rPr>
              <w:t>AtBs</w:t>
            </w:r>
            <w:proofErr w:type="spellEnd"/>
            <w:r>
              <w:rPr>
                <w:sz w:val="22"/>
                <w:szCs w:val="22"/>
              </w:rPr>
              <w:t xml:space="preserve"> nye rutenett fra august 2019 og vil gi god forbindelse mot Heimdal, Tiller, Midtbyen og arbeidsplasser i kollektivbuen. Høyintensive kollektivlinjer fordrer isolert sett høy utnyttelse for overordnet ønsket bosetning ved kollektivstopp i kommunen.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lastRenderedPageBreak/>
              <w:t>1</w:t>
            </w:r>
            <w:r w:rsidR="00523EC7">
              <w:rPr>
                <w:sz w:val="22"/>
                <w:szCs w:val="22"/>
              </w:rPr>
              <w:t>6</w:t>
            </w:r>
            <w:r w:rsidRPr="009E653D">
              <w:rPr>
                <w:sz w:val="22"/>
                <w:szCs w:val="22"/>
              </w:rPr>
              <w:t>. Havn, kaianlegg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E32EE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</w:t>
            </w:r>
            <w:r w:rsidR="00523EC7">
              <w:rPr>
                <w:sz w:val="22"/>
                <w:szCs w:val="22"/>
              </w:rPr>
              <w:t>7</w:t>
            </w:r>
            <w:r w:rsidRPr="009E653D">
              <w:rPr>
                <w:sz w:val="22"/>
                <w:szCs w:val="22"/>
              </w:rPr>
              <w:t>. Sykehus, omsorgsinstitusjon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1E32EE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E6706C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1</w:t>
            </w:r>
            <w:r w:rsidR="00523EC7">
              <w:rPr>
                <w:sz w:val="22"/>
                <w:szCs w:val="22"/>
              </w:rPr>
              <w:t>8</w:t>
            </w:r>
            <w:r w:rsidRPr="009E653D">
              <w:rPr>
                <w:sz w:val="22"/>
                <w:szCs w:val="22"/>
              </w:rPr>
              <w:t>. Skole barnehage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="001E32EE">
              <w:rPr>
                <w:sz w:val="22"/>
                <w:szCs w:val="22"/>
              </w:rPr>
              <w:t>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9E653D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1E32EE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planlegges for boligbebyggelse, herunder også familieboliger, som kan påvirke skolekapasiteten.</w:t>
            </w:r>
          </w:p>
          <w:p w:rsidR="001E32EE" w:rsidRDefault="001E32EE" w:rsidP="009E653D">
            <w:pPr>
              <w:spacing w:after="0" w:line="240" w:lineRule="auto"/>
              <w:rPr>
                <w:sz w:val="22"/>
                <w:szCs w:val="22"/>
              </w:rPr>
            </w:pPr>
          </w:p>
          <w:p w:rsidR="001E32EE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bookmarkStart w:id="5" w:name="_Hlk535422246"/>
            <w:r>
              <w:rPr>
                <w:sz w:val="22"/>
                <w:szCs w:val="22"/>
              </w:rPr>
              <w:t xml:space="preserve">Skolekrets barneskole er </w:t>
            </w:r>
            <w:proofErr w:type="spellStart"/>
            <w:r>
              <w:rPr>
                <w:sz w:val="22"/>
                <w:szCs w:val="22"/>
              </w:rPr>
              <w:t>kattem</w:t>
            </w:r>
            <w:proofErr w:type="spellEnd"/>
            <w:r>
              <w:rPr>
                <w:sz w:val="22"/>
                <w:szCs w:val="22"/>
              </w:rPr>
              <w:t xml:space="preserve">. Trondheim kommune konkluderer i sin skolekapasitetsoversikt at </w:t>
            </w:r>
            <w:r>
              <w:rPr>
                <w:sz w:val="22"/>
                <w:szCs w:val="22"/>
              </w:rPr>
              <w:lastRenderedPageBreak/>
              <w:t>det ikke er kapasitet i grunnskoleløpet (-2 plasser om 6-10 år).</w:t>
            </w:r>
          </w:p>
          <w:p w:rsidR="00B04C77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</w:p>
          <w:p w:rsidR="00B04C77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Skolekrets ungdomsskole er Åsheim, med ledig kapasitet også framskrevet (+95 om 10-14 år).</w:t>
            </w:r>
          </w:p>
          <w:p w:rsidR="00B04C77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</w:p>
          <w:p w:rsidR="00B04C77" w:rsidRPr="009E653D" w:rsidRDefault="00B04C77" w:rsidP="009E653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Barnehagekapasiteten er ikke kjent.</w:t>
            </w:r>
            <w:bookmarkEnd w:id="5"/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lastRenderedPageBreak/>
              <w:t>1</w:t>
            </w:r>
            <w:r w:rsidR="00523EC7">
              <w:rPr>
                <w:sz w:val="22"/>
                <w:szCs w:val="22"/>
              </w:rPr>
              <w:t>9</w:t>
            </w:r>
            <w:r w:rsidRPr="009E653D">
              <w:rPr>
                <w:sz w:val="22"/>
                <w:szCs w:val="22"/>
              </w:rPr>
              <w:t xml:space="preserve">. Tilgjengelighet for utrykningskjøretøy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Lite </w:t>
            </w:r>
            <w:proofErr w:type="spellStart"/>
            <w:r>
              <w:rPr>
                <w:sz w:val="22"/>
                <w:szCs w:val="22"/>
              </w:rPr>
              <w:t>sannsytnlig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480C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BF2E3A">
              <w:rPr>
                <w:sz w:val="22"/>
                <w:szCs w:val="22"/>
              </w:rPr>
              <w:t>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Nei, ikke dersom adkomst opparbeides iht. SVV HB N100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B04C7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Adkomstveier dimensjoneres etter Statens vegvesens HB N100 – Adkomst for utrykningskjøretøy legges til innganger.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32D71" w:rsidRPr="009E653D">
              <w:rPr>
                <w:sz w:val="22"/>
                <w:szCs w:val="22"/>
              </w:rPr>
              <w:t>. Brannslukningsvann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Må sjekkes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B04C77" w:rsidP="000628AB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Brannvann</w:t>
            </w:r>
            <w:proofErr w:type="spellEnd"/>
            <w:r>
              <w:rPr>
                <w:sz w:val="22"/>
                <w:szCs w:val="22"/>
              </w:rPr>
              <w:t xml:space="preserve"> sjekkes. Det utarbeides overordnet VA-plan til reguleringsplanen.</w:t>
            </w:r>
            <w:r w:rsidRPr="009E653D">
              <w:rPr>
                <w:sz w:val="22"/>
                <w:szCs w:val="22"/>
              </w:rPr>
              <w:t xml:space="preserve"> 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2</w:t>
            </w:r>
            <w:r w:rsidR="00523EC7">
              <w:rPr>
                <w:sz w:val="22"/>
                <w:szCs w:val="22"/>
              </w:rPr>
              <w:t>1</w:t>
            </w:r>
            <w:r w:rsidRPr="009E653D">
              <w:rPr>
                <w:sz w:val="22"/>
                <w:szCs w:val="22"/>
              </w:rPr>
              <w:t>. Kraftforsyning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Må sjekkes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B04C77" w:rsidP="00161B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Kapasitet sjekkes i det videre planarbeidet med netteier (</w:t>
            </w:r>
            <w:proofErr w:type="spellStart"/>
            <w:r>
              <w:rPr>
                <w:sz w:val="22"/>
                <w:szCs w:val="22"/>
              </w:rPr>
              <w:t>trønderenergi</w:t>
            </w:r>
            <w:proofErr w:type="spellEnd"/>
            <w:r>
              <w:rPr>
                <w:sz w:val="22"/>
                <w:szCs w:val="22"/>
              </w:rPr>
              <w:t>), som varsles ved planoppstart.</w:t>
            </w:r>
          </w:p>
          <w:p w:rsidR="00A958F4" w:rsidRDefault="00A958F4" w:rsidP="00161B4A">
            <w:pPr>
              <w:spacing w:after="0" w:line="240" w:lineRule="auto"/>
              <w:rPr>
                <w:sz w:val="22"/>
                <w:szCs w:val="22"/>
              </w:rPr>
            </w:pPr>
          </w:p>
          <w:p w:rsidR="00A958F4" w:rsidRPr="009E653D" w:rsidRDefault="00A958F4" w:rsidP="00161B4A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Området ligger </w:t>
            </w:r>
            <w:proofErr w:type="spellStart"/>
            <w:r>
              <w:rPr>
                <w:sz w:val="22"/>
                <w:szCs w:val="22"/>
              </w:rPr>
              <w:t>innefor</w:t>
            </w:r>
            <w:proofErr w:type="spellEnd"/>
            <w:r>
              <w:rPr>
                <w:sz w:val="22"/>
                <w:szCs w:val="22"/>
              </w:rPr>
              <w:t xml:space="preserve"> konsesjonsområde for fjernvarme.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2</w:t>
            </w:r>
            <w:r w:rsidR="00523EC7">
              <w:rPr>
                <w:sz w:val="22"/>
                <w:szCs w:val="22"/>
              </w:rPr>
              <w:t>2</w:t>
            </w:r>
            <w:r w:rsidRPr="009E653D">
              <w:rPr>
                <w:sz w:val="22"/>
                <w:szCs w:val="22"/>
              </w:rPr>
              <w:t>. Vannforsyning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04C7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Må sjekkes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B04C77" w:rsidP="009957F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utarbeides overordnet VA-plan til reguleringsplanen.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754885">
              <w:rPr>
                <w:sz w:val="22"/>
                <w:szCs w:val="22"/>
              </w:rPr>
              <w:t>2</w:t>
            </w:r>
            <w:r w:rsidR="00523EC7">
              <w:rPr>
                <w:sz w:val="22"/>
                <w:szCs w:val="22"/>
              </w:rPr>
              <w:t>3</w:t>
            </w:r>
            <w:r w:rsidRPr="00754885">
              <w:rPr>
                <w:sz w:val="22"/>
                <w:szCs w:val="22"/>
              </w:rPr>
              <w:t>. Forsvarsområde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96084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632D71" w:rsidRPr="009E653D">
              <w:rPr>
                <w:sz w:val="22"/>
                <w:szCs w:val="22"/>
              </w:rPr>
              <w:t>. Rekreasjonsområder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96084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0846" w:rsidRPr="009E653D" w:rsidRDefault="0096084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 spesielle r</w:t>
            </w:r>
            <w:r w:rsidRPr="009E653D">
              <w:rPr>
                <w:sz w:val="22"/>
                <w:szCs w:val="22"/>
              </w:rPr>
              <w:t>ekreasjonsområder</w:t>
            </w:r>
            <w:r>
              <w:rPr>
                <w:sz w:val="22"/>
                <w:szCs w:val="22"/>
              </w:rPr>
              <w:t xml:space="preserve"> innenfor planområdet. En Turveg går nord </w:t>
            </w:r>
            <w:r w:rsidR="00BF2E3A">
              <w:rPr>
                <w:sz w:val="22"/>
                <w:szCs w:val="22"/>
              </w:rPr>
              <w:t>for</w:t>
            </w:r>
            <w:r>
              <w:rPr>
                <w:sz w:val="22"/>
                <w:szCs w:val="22"/>
              </w:rPr>
              <w:t xml:space="preserve"> området langs Tunellvegen og Lisbeth Nypans veg, som vist på kommuneplanens arealdel.</w:t>
            </w: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Default="00754885" w:rsidP="00754885">
            <w:pPr>
              <w:spacing w:after="0" w:line="240" w:lineRule="auto"/>
            </w:pPr>
            <w:proofErr w:type="spellStart"/>
            <w:r>
              <w:rPr>
                <w:b/>
                <w:i/>
                <w:sz w:val="22"/>
                <w:szCs w:val="22"/>
              </w:rPr>
              <w:t>Forurensingskilder</w:t>
            </w:r>
            <w:proofErr w:type="spellEnd"/>
            <w:r>
              <w:rPr>
                <w:i/>
                <w:sz w:val="22"/>
                <w:szCs w:val="22"/>
              </w:rPr>
              <w:t>. Berøres planområdet av:</w:t>
            </w:r>
          </w:p>
          <w:p w:rsidR="00754885" w:rsidRDefault="00754885" w:rsidP="000628AB">
            <w:pPr>
              <w:spacing w:after="0" w:line="240" w:lineRule="auto"/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632D71" w:rsidRPr="009E653D">
              <w:rPr>
                <w:sz w:val="22"/>
                <w:szCs w:val="22"/>
              </w:rPr>
              <w:t>. Akutt forurensing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BF2E3A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958F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er ikke registrert </w:t>
            </w:r>
            <w:r w:rsidRPr="009E653D">
              <w:rPr>
                <w:sz w:val="22"/>
                <w:szCs w:val="22"/>
              </w:rPr>
              <w:t>forurensing</w:t>
            </w:r>
            <w:r w:rsidR="00AB3756">
              <w:rPr>
                <w:sz w:val="22"/>
                <w:szCs w:val="22"/>
              </w:rPr>
              <w:t xml:space="preserve"> i området.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632D71" w:rsidRPr="009E653D">
              <w:rPr>
                <w:sz w:val="22"/>
                <w:szCs w:val="22"/>
              </w:rPr>
              <w:t>. Permanent forurensing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er ikke registrert </w:t>
            </w:r>
            <w:r w:rsidRPr="009E653D">
              <w:rPr>
                <w:sz w:val="22"/>
                <w:szCs w:val="22"/>
              </w:rPr>
              <w:t>forurensing</w:t>
            </w:r>
            <w:r>
              <w:rPr>
                <w:sz w:val="22"/>
                <w:szCs w:val="22"/>
              </w:rPr>
              <w:t xml:space="preserve"> i området.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632D71" w:rsidRPr="009E653D">
              <w:rPr>
                <w:sz w:val="22"/>
                <w:szCs w:val="22"/>
              </w:rPr>
              <w:t>. Støv og støy; industri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D0676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industri i området.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</w:t>
            </w:r>
            <w:r w:rsidR="00632D71" w:rsidRPr="009E653D">
              <w:rPr>
                <w:sz w:val="22"/>
                <w:szCs w:val="22"/>
              </w:rPr>
              <w:t>. Støv og støy; trafikk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74BBE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Nærmeste støykilde er veien Skjetleinskogen, som har lave støyverdier. Økt bebyggelse vil medføre økt støy langs adkomstveg. Støyutredning foreslås vedlagt reguleringsplanen basert på økt trafikk.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632D71" w:rsidRPr="009E653D">
              <w:rPr>
                <w:sz w:val="22"/>
                <w:szCs w:val="22"/>
              </w:rPr>
              <w:t>. Støy; andre kilder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 andre støykilder i området.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632D71" w:rsidRPr="009E653D">
              <w:rPr>
                <w:sz w:val="22"/>
                <w:szCs w:val="22"/>
              </w:rPr>
              <w:t>. Forurenset grunn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er ikke registrert forurensning i grunn eller på nåværende tidspunkt kjent tidligere aktivitet her som tilsier dette.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632D71" w:rsidRPr="009E653D">
              <w:rPr>
                <w:sz w:val="22"/>
                <w:szCs w:val="22"/>
              </w:rPr>
              <w:t>. Høyspentlinje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958F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958F4" w:rsidP="00D0676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Trønderenergi varsles ved planoppstart.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632D71" w:rsidRPr="009E653D">
              <w:rPr>
                <w:sz w:val="22"/>
                <w:szCs w:val="22"/>
              </w:rPr>
              <w:t>. Risikofylt industri</w:t>
            </w:r>
          </w:p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(Kjemikalier, eksplosiver, olje/gass, radioaktivitet)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Befaring i området</w:t>
            </w:r>
            <w:r w:rsidR="00AB3756">
              <w:rPr>
                <w:sz w:val="22"/>
                <w:szCs w:val="22"/>
              </w:rPr>
              <w:t xml:space="preserve"> og kart viser ingen industri eller oppbevaring av kjemikalier i området.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632D71" w:rsidRPr="009E653D">
              <w:rPr>
                <w:sz w:val="22"/>
                <w:szCs w:val="22"/>
              </w:rPr>
              <w:t>. Avfallsbehandling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632D71" w:rsidRPr="009E653D">
              <w:rPr>
                <w:sz w:val="22"/>
                <w:szCs w:val="22"/>
              </w:rPr>
              <w:t>. Oljekatastrofeområde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Pr="00AB3756" w:rsidRDefault="00754885" w:rsidP="003530FD">
            <w:pPr>
              <w:spacing w:after="0" w:line="240" w:lineRule="auto"/>
            </w:pPr>
            <w:r>
              <w:rPr>
                <w:b/>
                <w:i/>
                <w:sz w:val="22"/>
                <w:szCs w:val="22"/>
              </w:rPr>
              <w:t>Forurensing.</w:t>
            </w:r>
            <w:r>
              <w:rPr>
                <w:i/>
                <w:sz w:val="22"/>
                <w:szCs w:val="22"/>
              </w:rPr>
              <w:t xml:space="preserve"> Medfører tiltak i planen: 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632D71" w:rsidRPr="009E653D">
              <w:rPr>
                <w:sz w:val="22"/>
                <w:szCs w:val="22"/>
              </w:rPr>
              <w:t>. Fare for akutt forurensing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3530F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reguleres for boligformål med tilhørende infrastruktur.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632D71" w:rsidRPr="009E653D">
              <w:rPr>
                <w:sz w:val="22"/>
                <w:szCs w:val="22"/>
              </w:rPr>
              <w:t>. Støy og støv fra trafikk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480C20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Mindre 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3530F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anbefales en støyutrening som følge av økt trafikk til planområdet ved utbygging.</w:t>
            </w:r>
            <w:hyperlink r:id="rId23" w:history="1"/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632D71" w:rsidRPr="009E653D">
              <w:rPr>
                <w:sz w:val="22"/>
                <w:szCs w:val="22"/>
              </w:rPr>
              <w:t>. Støy og støv fra andre kilder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3530FD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632D71" w:rsidRPr="009E653D">
              <w:rPr>
                <w:sz w:val="22"/>
                <w:szCs w:val="22"/>
              </w:rPr>
              <w:t>. Forurensing av sjø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3530FD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Området ligger ikke ved sjø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632D71" w:rsidRPr="009E653D">
              <w:rPr>
                <w:sz w:val="22"/>
                <w:szCs w:val="22"/>
              </w:rPr>
              <w:t>. Risikofylt industri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reguleres for bolig</w:t>
            </w: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Default="00754885" w:rsidP="00754885">
            <w:pPr>
              <w:spacing w:after="0" w:line="240" w:lineRule="auto"/>
            </w:pPr>
            <w:r>
              <w:rPr>
                <w:b/>
                <w:i/>
                <w:sz w:val="22"/>
                <w:szCs w:val="22"/>
              </w:rPr>
              <w:t>Transport.</w:t>
            </w:r>
            <w:r>
              <w:rPr>
                <w:i/>
                <w:sz w:val="22"/>
                <w:szCs w:val="22"/>
              </w:rPr>
              <w:t xml:space="preserve"> Er det risiko for:</w:t>
            </w:r>
          </w:p>
          <w:p w:rsidR="00754885" w:rsidRDefault="00754885" w:rsidP="000628AB">
            <w:pPr>
              <w:spacing w:after="0" w:line="240" w:lineRule="auto"/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632D71" w:rsidRPr="009E653D">
              <w:rPr>
                <w:sz w:val="22"/>
                <w:szCs w:val="22"/>
              </w:rPr>
              <w:t>. Ulykke med farlig gods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AB3756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Området ligger ikke ved </w:t>
            </w:r>
            <w:proofErr w:type="spellStart"/>
            <w:r>
              <w:rPr>
                <w:sz w:val="22"/>
                <w:szCs w:val="22"/>
              </w:rPr>
              <w:t>hovedfertselsårer</w:t>
            </w:r>
            <w:proofErr w:type="spellEnd"/>
            <w:r>
              <w:rPr>
                <w:sz w:val="22"/>
                <w:szCs w:val="22"/>
              </w:rPr>
              <w:t xml:space="preserve"> for farlig gods. Overordnet tas det utgangspunkt i overordnet beredskap og sikkerhet som ikke kan påvirkes </w:t>
            </w:r>
            <w:r w:rsidR="00EA0174">
              <w:rPr>
                <w:sz w:val="22"/>
                <w:szCs w:val="22"/>
              </w:rPr>
              <w:t>i planen.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632D71" w:rsidRPr="009E653D">
              <w:rPr>
                <w:sz w:val="22"/>
                <w:szCs w:val="22"/>
              </w:rPr>
              <w:t>. Vær/føreforhold begrenser tilgjengelighet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632D71" w:rsidRPr="009E653D">
              <w:rPr>
                <w:sz w:val="22"/>
                <w:szCs w:val="22"/>
              </w:rPr>
              <w:t>. Ulykke i av- og påkjørsler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 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EA0174" w:rsidP="007B21D6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På generelt grunnlag er det </w:t>
            </w:r>
            <w:proofErr w:type="spellStart"/>
            <w:r>
              <w:rPr>
                <w:sz w:val="22"/>
                <w:szCs w:val="22"/>
              </w:rPr>
              <w:t>altid</w:t>
            </w:r>
            <w:proofErr w:type="spellEnd"/>
            <w:r>
              <w:rPr>
                <w:sz w:val="22"/>
                <w:szCs w:val="22"/>
              </w:rPr>
              <w:t xml:space="preserve"> en teoretisk fare for ulykker i av- og påkjørsler</w:t>
            </w:r>
            <w:r w:rsidR="00632D71">
              <w:rPr>
                <w:sz w:val="22"/>
                <w:szCs w:val="22"/>
              </w:rPr>
              <w:t xml:space="preserve"> </w:t>
            </w:r>
            <w:r w:rsidR="00632D71">
              <w:rPr>
                <w:sz w:val="22"/>
                <w:szCs w:val="22"/>
              </w:rPr>
              <w:lastRenderedPageBreak/>
              <w:t>Sikt skal være iht. Vegnormalen:</w:t>
            </w:r>
          </w:p>
          <w:p w:rsidR="00632D71" w:rsidRPr="009E653D" w:rsidRDefault="008B4677" w:rsidP="007B21D6">
            <w:pPr>
              <w:spacing w:after="0" w:line="240" w:lineRule="auto"/>
              <w:rPr>
                <w:sz w:val="22"/>
                <w:szCs w:val="22"/>
              </w:rPr>
            </w:pPr>
            <w:hyperlink r:id="rId24" w:history="1">
              <w:r w:rsidR="00632D71" w:rsidRPr="007B21D6">
                <w:rPr>
                  <w:rStyle w:val="Hyperkobling"/>
                  <w:sz w:val="22"/>
                  <w:szCs w:val="22"/>
                </w:rPr>
                <w:t>HB N100</w:t>
              </w:r>
            </w:hyperlink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523EC7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43</w:t>
            </w:r>
            <w:r w:rsidR="00632D71" w:rsidRPr="009E653D">
              <w:rPr>
                <w:sz w:val="22"/>
                <w:szCs w:val="22"/>
              </w:rPr>
              <w:t>. Ulykker med gående - syklende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 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Default="00EA0174" w:rsidP="007B21D6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På generelt grunnlag er det </w:t>
            </w:r>
            <w:proofErr w:type="spellStart"/>
            <w:r>
              <w:rPr>
                <w:sz w:val="22"/>
                <w:szCs w:val="22"/>
              </w:rPr>
              <w:t>altid</w:t>
            </w:r>
            <w:proofErr w:type="spellEnd"/>
            <w:r>
              <w:rPr>
                <w:sz w:val="22"/>
                <w:szCs w:val="22"/>
              </w:rPr>
              <w:t xml:space="preserve"> en teoretisk mulighet for ulykker med gående og syklende. Det planlegges for fortau langs adkomstvei</w:t>
            </w:r>
            <w:r w:rsidR="00632D71">
              <w:rPr>
                <w:sz w:val="22"/>
                <w:szCs w:val="22"/>
              </w:rPr>
              <w:t>. Sikt skal være iht. Vegnormalen:</w:t>
            </w:r>
          </w:p>
          <w:p w:rsidR="00632D71" w:rsidRPr="009E653D" w:rsidRDefault="008B4677" w:rsidP="007B21D6">
            <w:pPr>
              <w:spacing w:after="0" w:line="240" w:lineRule="auto"/>
              <w:rPr>
                <w:sz w:val="22"/>
                <w:szCs w:val="22"/>
              </w:rPr>
            </w:pPr>
            <w:hyperlink r:id="rId25" w:history="1">
              <w:r w:rsidR="00632D71" w:rsidRPr="007B21D6">
                <w:rPr>
                  <w:rStyle w:val="Hyperkobling"/>
                  <w:sz w:val="22"/>
                  <w:szCs w:val="22"/>
                </w:rPr>
                <w:t>HB N100</w:t>
              </w:r>
            </w:hyperlink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B92132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</w:t>
            </w:r>
            <w:r w:rsidR="00B92132">
              <w:rPr>
                <w:sz w:val="22"/>
                <w:szCs w:val="22"/>
              </w:rPr>
              <w:t>4</w:t>
            </w:r>
            <w:r w:rsidRPr="009E653D">
              <w:rPr>
                <w:sz w:val="22"/>
                <w:szCs w:val="22"/>
              </w:rPr>
              <w:t>. Ulykke ved anleggsgjennomføring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 sannsynlig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Alvorlig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Anleggsområde(r) må sikres og gjerdes inn.</w:t>
            </w:r>
          </w:p>
        </w:tc>
      </w:tr>
      <w:tr w:rsidR="00754885" w:rsidRPr="009E653D" w:rsidTr="000628AB">
        <w:tc>
          <w:tcPr>
            <w:tcW w:w="9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85" w:rsidRDefault="00754885" w:rsidP="00754885">
            <w:pPr>
              <w:spacing w:after="0" w:line="240" w:lineRule="auto"/>
            </w:pPr>
            <w:r>
              <w:rPr>
                <w:b/>
                <w:i/>
                <w:sz w:val="22"/>
                <w:szCs w:val="22"/>
              </w:rPr>
              <w:t xml:space="preserve">Andre forhold.  </w:t>
            </w:r>
            <w:r>
              <w:rPr>
                <w:i/>
                <w:sz w:val="22"/>
                <w:szCs w:val="22"/>
              </w:rPr>
              <w:t>Risiko knyttet til tiltak og omgivelser:</w:t>
            </w:r>
          </w:p>
          <w:p w:rsidR="00754885" w:rsidRDefault="00754885" w:rsidP="007B21D6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B92132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</w:t>
            </w:r>
            <w:r w:rsidR="00B92132">
              <w:rPr>
                <w:sz w:val="22"/>
                <w:szCs w:val="22"/>
              </w:rPr>
              <w:t>5</w:t>
            </w:r>
            <w:r w:rsidRPr="009E653D">
              <w:rPr>
                <w:sz w:val="22"/>
                <w:szCs w:val="22"/>
              </w:rPr>
              <w:t>. Fare for terror/sabotasje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EA0174" w:rsidP="007B21D6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planlegges for boligbebyggelse.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B92132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</w:t>
            </w:r>
            <w:r w:rsidR="00B92132">
              <w:rPr>
                <w:sz w:val="22"/>
                <w:szCs w:val="22"/>
              </w:rPr>
              <w:t>6</w:t>
            </w:r>
            <w:r w:rsidRPr="009E653D">
              <w:rPr>
                <w:sz w:val="22"/>
                <w:szCs w:val="22"/>
              </w:rPr>
              <w:t>. Regulerte vannmagasin med usikker is /varierende vannstand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B92132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</w:t>
            </w:r>
            <w:r w:rsidR="00B92132">
              <w:rPr>
                <w:sz w:val="22"/>
                <w:szCs w:val="22"/>
              </w:rPr>
              <w:t>7</w:t>
            </w:r>
            <w:r w:rsidRPr="009E653D">
              <w:rPr>
                <w:sz w:val="22"/>
                <w:szCs w:val="22"/>
              </w:rPr>
              <w:t>. Fallfare ved naturlige terrengformasjoner samt gruver, sjakter og lignende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EA017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Befaring i området</w:t>
            </w:r>
            <w:r w:rsidR="00EA0174">
              <w:rPr>
                <w:sz w:val="22"/>
                <w:szCs w:val="22"/>
              </w:rPr>
              <w:t xml:space="preserve"> viser at det er flere bratte skråninger, men ikke stup, gruver eller lignende.</w:t>
            </w:r>
          </w:p>
        </w:tc>
      </w:tr>
      <w:tr w:rsidR="00632D71" w:rsidRPr="009E653D" w:rsidTr="00B51540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B92132">
            <w:pPr>
              <w:spacing w:after="0" w:line="240" w:lineRule="auto"/>
              <w:rPr>
                <w:sz w:val="22"/>
                <w:szCs w:val="22"/>
              </w:rPr>
            </w:pPr>
            <w:r w:rsidRPr="009E653D">
              <w:rPr>
                <w:sz w:val="22"/>
                <w:szCs w:val="22"/>
              </w:rPr>
              <w:t>4</w:t>
            </w:r>
            <w:r w:rsidR="00B92132">
              <w:rPr>
                <w:sz w:val="22"/>
                <w:szCs w:val="22"/>
              </w:rPr>
              <w:t>8</w:t>
            </w:r>
            <w:r w:rsidRPr="009E653D">
              <w:rPr>
                <w:sz w:val="22"/>
                <w:szCs w:val="22"/>
              </w:rPr>
              <w:t>. Andre forhold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8B7484" w:rsidP="000628A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32D71" w:rsidRPr="009E653D" w:rsidRDefault="00632D71" w:rsidP="000628AB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:rsidR="00645604" w:rsidRPr="00523EC7" w:rsidRDefault="00645604" w:rsidP="00645604">
      <w:pPr>
        <w:rPr>
          <w:color w:val="FF0000"/>
          <w:sz w:val="22"/>
          <w:szCs w:val="22"/>
        </w:rPr>
      </w:pPr>
    </w:p>
    <w:p w:rsidR="00AC4C04" w:rsidRPr="00BF06E8" w:rsidRDefault="00754885" w:rsidP="00645604">
      <w:pPr>
        <w:rPr>
          <w:sz w:val="22"/>
          <w:szCs w:val="22"/>
        </w:rPr>
      </w:pPr>
      <w:r w:rsidRPr="00BF06E8">
        <w:rPr>
          <w:sz w:val="22"/>
          <w:szCs w:val="22"/>
        </w:rPr>
        <w:t>*</w:t>
      </w:r>
      <w:r w:rsidR="00AC4C04" w:rsidRPr="00BF06E8">
        <w:rPr>
          <w:sz w:val="22"/>
          <w:szCs w:val="22"/>
        </w:rPr>
        <w:t>TK = Trondheim Kommunes karttjeneste</w:t>
      </w:r>
    </w:p>
    <w:p w:rsidR="00754885" w:rsidRDefault="00754885" w:rsidP="00754885">
      <w:r>
        <w:t xml:space="preserve">Litteratur: </w:t>
      </w:r>
    </w:p>
    <w:p w:rsidR="00754885" w:rsidRDefault="008B4677" w:rsidP="00754885">
      <w:hyperlink r:id="rId26" w:history="1">
        <w:r w:rsidR="00754885">
          <w:rPr>
            <w:rStyle w:val="Hyperkobling"/>
          </w:rPr>
          <w:t>Veileder: systematisk samfunnssikkerhet og beredskapsplanlegging i kommunene</w:t>
        </w:r>
      </w:hyperlink>
    </w:p>
    <w:p w:rsidR="00754885" w:rsidRDefault="008B4677" w:rsidP="00754885">
      <w:hyperlink r:id="rId27" w:history="1">
        <w:r w:rsidR="00754885">
          <w:rPr>
            <w:rStyle w:val="Hyperkobling"/>
          </w:rPr>
          <w:t>Veileder for kommunale risiko- og sårbarhetsanalyser</w:t>
        </w:r>
      </w:hyperlink>
    </w:p>
    <w:p w:rsidR="00754885" w:rsidRDefault="008B4677" w:rsidP="00754885">
      <w:hyperlink r:id="rId28" w:history="1">
        <w:r w:rsidR="00754885">
          <w:rPr>
            <w:rStyle w:val="Hyperkobling"/>
          </w:rPr>
          <w:t>Direktoratet for samfunnssikkerhet</w:t>
        </w:r>
      </w:hyperlink>
    </w:p>
    <w:p w:rsidR="00754885" w:rsidRPr="009E653D" w:rsidRDefault="00754885" w:rsidP="00645604">
      <w:pPr>
        <w:rPr>
          <w:sz w:val="22"/>
          <w:szCs w:val="22"/>
        </w:rPr>
      </w:pPr>
    </w:p>
    <w:sectPr w:rsidR="00754885" w:rsidRPr="009E6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7108B"/>
    <w:multiLevelType w:val="multilevel"/>
    <w:tmpl w:val="BA3E570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14EFF"/>
    <w:multiLevelType w:val="hybridMultilevel"/>
    <w:tmpl w:val="529C809E"/>
    <w:lvl w:ilvl="0" w:tplc="C738514C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96C70"/>
    <w:multiLevelType w:val="multilevel"/>
    <w:tmpl w:val="8B7A5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DB5"/>
    <w:rsid w:val="000153B2"/>
    <w:rsid w:val="000628AB"/>
    <w:rsid w:val="00075D7C"/>
    <w:rsid w:val="000D05E9"/>
    <w:rsid w:val="000D30C3"/>
    <w:rsid w:val="000E3C48"/>
    <w:rsid w:val="001110B9"/>
    <w:rsid w:val="00161B4A"/>
    <w:rsid w:val="00162420"/>
    <w:rsid w:val="001E32EE"/>
    <w:rsid w:val="00292573"/>
    <w:rsid w:val="002D7D59"/>
    <w:rsid w:val="00330F1C"/>
    <w:rsid w:val="003530FD"/>
    <w:rsid w:val="00353430"/>
    <w:rsid w:val="00372DB5"/>
    <w:rsid w:val="003868ED"/>
    <w:rsid w:val="00392D29"/>
    <w:rsid w:val="00397592"/>
    <w:rsid w:val="003A0A4B"/>
    <w:rsid w:val="003D04DD"/>
    <w:rsid w:val="003D4E6A"/>
    <w:rsid w:val="003E7C1D"/>
    <w:rsid w:val="00444350"/>
    <w:rsid w:val="00447AA2"/>
    <w:rsid w:val="00480C20"/>
    <w:rsid w:val="00487FEB"/>
    <w:rsid w:val="004E1521"/>
    <w:rsid w:val="00515810"/>
    <w:rsid w:val="00523EC7"/>
    <w:rsid w:val="00527FE9"/>
    <w:rsid w:val="00555368"/>
    <w:rsid w:val="005619DD"/>
    <w:rsid w:val="0056523D"/>
    <w:rsid w:val="006105F6"/>
    <w:rsid w:val="00632D71"/>
    <w:rsid w:val="00645604"/>
    <w:rsid w:val="00646ADA"/>
    <w:rsid w:val="006A2369"/>
    <w:rsid w:val="006D6537"/>
    <w:rsid w:val="006E204A"/>
    <w:rsid w:val="00704C27"/>
    <w:rsid w:val="00716889"/>
    <w:rsid w:val="00730D11"/>
    <w:rsid w:val="0074245A"/>
    <w:rsid w:val="007542C5"/>
    <w:rsid w:val="00754885"/>
    <w:rsid w:val="007B21D6"/>
    <w:rsid w:val="007D490A"/>
    <w:rsid w:val="007D5154"/>
    <w:rsid w:val="007E4ACF"/>
    <w:rsid w:val="0080450F"/>
    <w:rsid w:val="00832504"/>
    <w:rsid w:val="00845721"/>
    <w:rsid w:val="008B4677"/>
    <w:rsid w:val="008B7484"/>
    <w:rsid w:val="008C2B7C"/>
    <w:rsid w:val="008D002A"/>
    <w:rsid w:val="008F4ECD"/>
    <w:rsid w:val="00937F0C"/>
    <w:rsid w:val="00951134"/>
    <w:rsid w:val="00960846"/>
    <w:rsid w:val="00972A5C"/>
    <w:rsid w:val="009957FD"/>
    <w:rsid w:val="009A5897"/>
    <w:rsid w:val="009A6BD6"/>
    <w:rsid w:val="009E207C"/>
    <w:rsid w:val="009E653D"/>
    <w:rsid w:val="00A13566"/>
    <w:rsid w:val="00A2704F"/>
    <w:rsid w:val="00A958F4"/>
    <w:rsid w:val="00AA6219"/>
    <w:rsid w:val="00AB3756"/>
    <w:rsid w:val="00AC4C04"/>
    <w:rsid w:val="00B04C77"/>
    <w:rsid w:val="00B15F0F"/>
    <w:rsid w:val="00B337E2"/>
    <w:rsid w:val="00B51540"/>
    <w:rsid w:val="00B5785D"/>
    <w:rsid w:val="00B92132"/>
    <w:rsid w:val="00BF06E8"/>
    <w:rsid w:val="00BF144C"/>
    <w:rsid w:val="00BF23B6"/>
    <w:rsid w:val="00BF2E3A"/>
    <w:rsid w:val="00C12E68"/>
    <w:rsid w:val="00D0676E"/>
    <w:rsid w:val="00D735B9"/>
    <w:rsid w:val="00D83073"/>
    <w:rsid w:val="00DA3EBF"/>
    <w:rsid w:val="00DB0BA3"/>
    <w:rsid w:val="00DD025E"/>
    <w:rsid w:val="00DD3525"/>
    <w:rsid w:val="00E01B0E"/>
    <w:rsid w:val="00E2349E"/>
    <w:rsid w:val="00E262FE"/>
    <w:rsid w:val="00E5170B"/>
    <w:rsid w:val="00E6706C"/>
    <w:rsid w:val="00E85F15"/>
    <w:rsid w:val="00EA0174"/>
    <w:rsid w:val="00ED722D"/>
    <w:rsid w:val="00EE26C9"/>
    <w:rsid w:val="00EF4194"/>
    <w:rsid w:val="00F11A3E"/>
    <w:rsid w:val="00F7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C2EE0"/>
  <w15:chartTrackingRefBased/>
  <w15:docId w15:val="{D658D700-DB71-478D-8C33-FC260CC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72DB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45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456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3D04DD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E262FE"/>
    <w:rPr>
      <w:color w:val="954F72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04C2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04C27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04C27"/>
    <w:rPr>
      <w:rFonts w:ascii="Calibri" w:eastAsia="Calibri" w:hAnsi="Calibri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04C2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04C27"/>
    <w:rPr>
      <w:rFonts w:ascii="Calibri" w:eastAsia="Calibri" w:hAnsi="Calibri" w:cs="Times New Roman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04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4C27"/>
    <w:rPr>
      <w:rFonts w:ascii="Segoe UI" w:eastAsia="Calibri" w:hAnsi="Segoe UI" w:cs="Segoe UI"/>
      <w:sz w:val="18"/>
      <w:szCs w:val="18"/>
    </w:rPr>
  </w:style>
  <w:style w:type="paragraph" w:styleId="Listeavsnitt">
    <w:name w:val="List Paragraph"/>
    <w:basedOn w:val="Normal"/>
    <w:rsid w:val="0056523D"/>
    <w:pPr>
      <w:ind w:left="720"/>
    </w:pPr>
  </w:style>
  <w:style w:type="character" w:styleId="Ulstomtale">
    <w:name w:val="Unresolved Mention"/>
    <w:basedOn w:val="Standardskriftforavsnitt"/>
    <w:uiPriority w:val="99"/>
    <w:semiHidden/>
    <w:unhideWhenUsed/>
    <w:rsid w:val="006105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redatlas.nve.no/ge/Viewer.aspx?Site=Skredatla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iljostatus.no/kart/" TargetMode="External"/><Relationship Id="rId26" Type="http://schemas.openxmlformats.org/officeDocument/2006/relationships/hyperlink" Target="http://www.dsb.no/Global/Publikasjoner/Tidligere/Andre/systematiskarbeidikommunene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art5.nois.no/trondheim/Content/Main.asp?layout=trondheim&amp;time=1376295006&amp;vwr=&amp;MapType=png" TargetMode="External"/><Relationship Id="rId7" Type="http://schemas.openxmlformats.org/officeDocument/2006/relationships/hyperlink" Target="http://geo.ngu.no/kart/losmasse/" TargetMode="External"/><Relationship Id="rId12" Type="http://schemas.openxmlformats.org/officeDocument/2006/relationships/hyperlink" Target="http://sharki.oslo.dnmi.no/portal/page?_pageid=73,39035,73_39049&amp;_dad=portal&amp;_schema=PORTA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vegvesen.no/_attachment/61414/binary/964095?fast_title=H%C3%A5ndbok+N100+Veg-+og+gateutforming+%288+MB%2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artsdatabanken.no/Fab2018/N/132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24" Type="http://schemas.openxmlformats.org/officeDocument/2006/relationships/hyperlink" Target="http://www.vegvesen.no/_attachment/61414/binary/964095?fast_title=H%C3%A5ndbok+N100+Veg-+og+gateutforming+%288+MB%29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vegvesen.avinet.no/default.aspx?gui=1&amp;lang=2" TargetMode="External"/><Relationship Id="rId28" Type="http://schemas.openxmlformats.org/officeDocument/2006/relationships/hyperlink" Target="http://www.dsb.no/" TargetMode="External"/><Relationship Id="rId10" Type="http://schemas.openxmlformats.org/officeDocument/2006/relationships/hyperlink" Target="http://atlas.nve.no/" TargetMode="External"/><Relationship Id="rId19" Type="http://schemas.openxmlformats.org/officeDocument/2006/relationships/hyperlink" Target="http://kart.naturbase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rt5.nois.no/trondheim/Content/Main.asp?layout=trondheim&amp;time=1376059981&amp;vwr=&amp;MapType=pn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iljostatus.no/kart/" TargetMode="External"/><Relationship Id="rId27" Type="http://schemas.openxmlformats.org/officeDocument/2006/relationships/hyperlink" Target="http://www.dsb.no/Global/Publikasjoner/Tidligere/Andre/risiko_saarb-analyse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2563</Words>
  <Characters>13589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Moen Grendahl</dc:creator>
  <cp:keywords/>
  <dc:description/>
  <cp:lastModifiedBy>Torstein Strand</cp:lastModifiedBy>
  <cp:revision>8</cp:revision>
  <cp:lastPrinted>2019-01-16T09:46:00Z</cp:lastPrinted>
  <dcterms:created xsi:type="dcterms:W3CDTF">2019-01-18T10:30:00Z</dcterms:created>
  <dcterms:modified xsi:type="dcterms:W3CDTF">2019-01-18T12:39:00Z</dcterms:modified>
</cp:coreProperties>
</file>